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A2F" w:rsidRPr="009D3A2F" w:rsidRDefault="009D3A2F" w:rsidP="009D3A2F">
      <w:pPr>
        <w:widowControl/>
        <w:wordWrap w:val="0"/>
        <w:jc w:val="left"/>
        <w:textAlignment w:val="center"/>
        <w:rPr>
          <w:rFonts w:ascii="Verdana, Geneva, sans-serif" w:eastAsia="宋体" w:hAnsi="Verdana, Geneva, sans-serif" w:cs="宋体"/>
          <w:color w:val="444444"/>
          <w:kern w:val="0"/>
          <w:sz w:val="44"/>
          <w:szCs w:val="44"/>
        </w:rPr>
      </w:pPr>
      <w:r w:rsidRPr="009D3A2F">
        <w:rPr>
          <w:rFonts w:ascii="宋体" w:eastAsia="宋体" w:hAnsi="宋体" w:cs="宋体" w:hint="eastAsia"/>
          <w:color w:val="444444"/>
          <w:kern w:val="0"/>
          <w:sz w:val="44"/>
          <w:szCs w:val="44"/>
        </w:rPr>
        <w:t>贵阳新天药业股份有限公司2020年10月份中药材采购计划</w:t>
      </w:r>
    </w:p>
    <w:p w:rsidR="009D3A2F" w:rsidRPr="009D3A2F" w:rsidRDefault="009D3A2F" w:rsidP="009D3A2F">
      <w:pPr>
        <w:widowControl/>
        <w:wordWrap w:val="0"/>
        <w:spacing w:line="300" w:lineRule="atLeast"/>
        <w:ind w:firstLine="420"/>
        <w:jc w:val="left"/>
        <w:textAlignment w:val="baseline"/>
        <w:rPr>
          <w:rFonts w:ascii="宋体" w:eastAsia="宋体" w:hAnsi="宋体" w:cs="宋体"/>
          <w:color w:val="444444"/>
          <w:kern w:val="0"/>
          <w:sz w:val="20"/>
          <w:szCs w:val="20"/>
        </w:rPr>
      </w:pPr>
    </w:p>
    <w:p w:rsidR="009D3A2F" w:rsidRPr="009D3A2F" w:rsidRDefault="009D3A2F" w:rsidP="009D3A2F">
      <w:pPr>
        <w:widowControl/>
        <w:wordWrap w:val="0"/>
        <w:spacing w:line="300" w:lineRule="atLeast"/>
        <w:jc w:val="center"/>
        <w:textAlignment w:val="center"/>
        <w:rPr>
          <w:rFonts w:ascii="宋体" w:eastAsia="宋体" w:hAnsi="宋体" w:cs="宋体" w:hint="eastAsia"/>
          <w:color w:val="444444"/>
          <w:kern w:val="0"/>
          <w:sz w:val="20"/>
          <w:szCs w:val="20"/>
        </w:rPr>
      </w:pPr>
    </w:p>
    <w:p w:rsidR="009D3A2F" w:rsidRPr="009D3A2F" w:rsidRDefault="009D3A2F" w:rsidP="009D3A2F">
      <w:pPr>
        <w:widowControl/>
        <w:wordWrap w:val="0"/>
        <w:spacing w:line="300" w:lineRule="atLeast"/>
        <w:jc w:val="center"/>
        <w:textAlignment w:val="center"/>
        <w:rPr>
          <w:rFonts w:ascii="宋体" w:eastAsia="宋体" w:hAnsi="宋体" w:cs="宋体"/>
          <w:color w:val="444444"/>
          <w:kern w:val="0"/>
          <w:sz w:val="20"/>
          <w:szCs w:val="20"/>
        </w:rPr>
      </w:pPr>
      <w:r w:rsidRPr="009D3A2F">
        <w:rPr>
          <w:rFonts w:ascii="宋体" w:eastAsia="宋体" w:hAnsi="宋体" w:cs="宋体" w:hint="eastAsia"/>
          <w:b/>
          <w:bCs/>
          <w:color w:val="444444"/>
          <w:kern w:val="0"/>
          <w:sz w:val="36"/>
          <w:szCs w:val="36"/>
        </w:rPr>
        <w:t>贵阳新天药业股份有限公司</w:t>
      </w:r>
    </w:p>
    <w:p w:rsidR="009D3A2F" w:rsidRPr="009D3A2F" w:rsidRDefault="009D3A2F" w:rsidP="009D3A2F">
      <w:pPr>
        <w:widowControl/>
        <w:wordWrap w:val="0"/>
        <w:spacing w:line="300" w:lineRule="atLeast"/>
        <w:jc w:val="center"/>
        <w:textAlignment w:val="center"/>
        <w:rPr>
          <w:rFonts w:ascii="宋体" w:eastAsia="宋体" w:hAnsi="宋体" w:cs="宋体"/>
          <w:color w:val="444444"/>
          <w:kern w:val="0"/>
          <w:sz w:val="20"/>
          <w:szCs w:val="20"/>
        </w:rPr>
      </w:pPr>
      <w:r w:rsidRPr="009D3A2F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简介</w:t>
      </w:r>
    </w:p>
    <w:p w:rsidR="009D3A2F" w:rsidRPr="009D3A2F" w:rsidRDefault="009D3A2F" w:rsidP="009D3A2F">
      <w:pPr>
        <w:widowControl/>
        <w:wordWrap w:val="0"/>
        <w:spacing w:line="300" w:lineRule="atLeast"/>
        <w:ind w:firstLine="480"/>
        <w:jc w:val="left"/>
        <w:textAlignment w:val="center"/>
        <w:rPr>
          <w:rFonts w:ascii="宋体" w:eastAsia="宋体" w:hAnsi="宋体" w:cs="宋体"/>
          <w:color w:val="444444"/>
          <w:kern w:val="0"/>
          <w:sz w:val="20"/>
          <w:szCs w:val="20"/>
        </w:rPr>
      </w:pPr>
      <w:r w:rsidRPr="009D3A2F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贵阳新天药业股份有限公司（证券简称：新天药业，证券代码：002873）创建于1995年8月，是一家集新药研发、药品生产及销售为一体的现代化中药制药企业，主要从事泌尿系统疾病类、妇科类及其他病因复杂类疾病用药的中成药产品研究开发、生产与销售,是国家高新技术企业、全国民族特需商品定点生产企业、农业产业化国家重点龙头企业。2017年5月，公司股票在深圳证券交易所挂牌交易。</w:t>
      </w:r>
    </w:p>
    <w:p w:rsidR="009D3A2F" w:rsidRPr="009D3A2F" w:rsidRDefault="009D3A2F" w:rsidP="009D3A2F">
      <w:pPr>
        <w:widowControl/>
        <w:wordWrap w:val="0"/>
        <w:spacing w:line="300" w:lineRule="atLeast"/>
        <w:ind w:firstLine="480"/>
        <w:jc w:val="left"/>
        <w:textAlignment w:val="center"/>
        <w:rPr>
          <w:rFonts w:ascii="宋体" w:eastAsia="宋体" w:hAnsi="宋体" w:cs="宋体"/>
          <w:color w:val="444444"/>
          <w:kern w:val="0"/>
          <w:sz w:val="20"/>
          <w:szCs w:val="20"/>
        </w:rPr>
      </w:pPr>
      <w:r w:rsidRPr="009D3A2F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公司现有注册资本11,709.6万元，总资产近10亿元，员工1,200余人，其中拥有大专以上学历的员工占比约70%，目前共有博士12人，硕士42人，省管专家1名，市管专家1名，中国设备工程专家1名，贵阳市青年科技创新人才1名；拥有通过GMP认证的硬胶囊剂、凝胶剂、合剂、颗粒剂、片剂等五个剂型生产线；拥有54个药品批准文号，其中国家</w:t>
      </w:r>
      <w:proofErr w:type="gramStart"/>
      <w:r w:rsidRPr="009D3A2F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医</w:t>
      </w:r>
      <w:proofErr w:type="gramEnd"/>
      <w:r w:rsidRPr="009D3A2F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保目录品种26个、国家基本药物目录品种10个、苗药品种6个、独家品种13个，其中1个独家品种纳入国家基本药物目录。目前主要生产的产品有：“坤泰胶囊”、“宁泌泰胶囊”、“夏枯草口服液”、“苦参凝胶”等。</w:t>
      </w:r>
    </w:p>
    <w:p w:rsidR="009D3A2F" w:rsidRPr="009D3A2F" w:rsidRDefault="009D3A2F" w:rsidP="009D3A2F">
      <w:pPr>
        <w:widowControl/>
        <w:wordWrap w:val="0"/>
        <w:spacing w:line="300" w:lineRule="atLeast"/>
        <w:ind w:firstLine="480"/>
        <w:jc w:val="left"/>
        <w:textAlignment w:val="center"/>
        <w:rPr>
          <w:rFonts w:ascii="宋体" w:eastAsia="宋体" w:hAnsi="宋体" w:cs="宋体"/>
          <w:color w:val="444444"/>
          <w:kern w:val="0"/>
          <w:sz w:val="20"/>
          <w:szCs w:val="20"/>
        </w:rPr>
      </w:pPr>
      <w:r w:rsidRPr="009D3A2F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公司致力于中成药的研究开发，组建了一支年龄结构合理，以知名专家领衔、青年博士和硕士为骨干的技术团队，年均研发费用投入2,000余万元，拥有39项发明专利、1项实用新型、1项外观设计专利，累计获得国家级项目7项、省级项目10余项，国家新药证书11个。</w:t>
      </w:r>
    </w:p>
    <w:p w:rsidR="009D3A2F" w:rsidRPr="009D3A2F" w:rsidRDefault="009D3A2F" w:rsidP="009D3A2F">
      <w:pPr>
        <w:widowControl/>
        <w:wordWrap w:val="0"/>
        <w:spacing w:line="300" w:lineRule="atLeast"/>
        <w:ind w:firstLine="480"/>
        <w:jc w:val="left"/>
        <w:textAlignment w:val="center"/>
        <w:rPr>
          <w:rFonts w:ascii="宋体" w:eastAsia="宋体" w:hAnsi="宋体" w:cs="宋体"/>
          <w:color w:val="444444"/>
          <w:kern w:val="0"/>
          <w:sz w:val="20"/>
          <w:szCs w:val="20"/>
        </w:rPr>
      </w:pPr>
      <w:r w:rsidRPr="009D3A2F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近年来，公司在准确把握国家</w:t>
      </w:r>
      <w:proofErr w:type="gramStart"/>
      <w:r w:rsidRPr="009D3A2F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医改方向</w:t>
      </w:r>
      <w:proofErr w:type="gramEnd"/>
      <w:r w:rsidRPr="009D3A2F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和中成药销售发展趋势的基础上，首先坚持“销售服务化、推广专业化、产品优质化”，大力加强自身的营销管理体系建设，以适应公司主导产品进入国家</w:t>
      </w:r>
      <w:proofErr w:type="gramStart"/>
      <w:r w:rsidRPr="009D3A2F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医</w:t>
      </w:r>
      <w:proofErr w:type="gramEnd"/>
      <w:r w:rsidRPr="009D3A2F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保目录、国家基本药物目录的新形势；其次在各区域市场实行经理负责制，并对市场销售人员实行专业化分工，以进一步加强学术推广力度和服务营销的深度。目前，在全国30个省、自治区、直辖市分别建立了99个区域办事处，产品覆盖9,000余家县（区）级以上医院，其中三级医院1,500余家；与国内1,000余家医疗商业单位建立了长期稳定的业务关系。</w:t>
      </w:r>
    </w:p>
    <w:p w:rsidR="009D3A2F" w:rsidRPr="009D3A2F" w:rsidRDefault="009D3A2F" w:rsidP="009D3A2F">
      <w:pPr>
        <w:widowControl/>
        <w:wordWrap w:val="0"/>
        <w:spacing w:line="300" w:lineRule="atLeast"/>
        <w:ind w:firstLine="480"/>
        <w:jc w:val="left"/>
        <w:textAlignment w:val="center"/>
        <w:rPr>
          <w:rFonts w:ascii="宋体" w:eastAsia="宋体" w:hAnsi="宋体" w:cs="宋体"/>
          <w:color w:val="444444"/>
          <w:kern w:val="0"/>
          <w:sz w:val="20"/>
          <w:szCs w:val="20"/>
        </w:rPr>
      </w:pPr>
      <w:r w:rsidRPr="009D3A2F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面对未来，公司以研发精药、生产良药为己任，以“应用现代科技理念及成果，做说得清、道得明的现代中药，成为现代中药领域的领航者，为人类健康贡献中国元素”为企业使命。</w:t>
      </w:r>
    </w:p>
    <w:p w:rsidR="009D3A2F" w:rsidRPr="009D3A2F" w:rsidRDefault="009D3A2F" w:rsidP="009D3A2F">
      <w:pPr>
        <w:widowControl/>
        <w:wordWrap w:val="0"/>
        <w:spacing w:line="300" w:lineRule="atLeast"/>
        <w:jc w:val="left"/>
        <w:textAlignment w:val="center"/>
        <w:rPr>
          <w:rFonts w:ascii="宋体" w:eastAsia="宋体" w:hAnsi="宋体" w:cs="宋体"/>
          <w:color w:val="444444"/>
          <w:kern w:val="0"/>
          <w:sz w:val="20"/>
          <w:szCs w:val="20"/>
        </w:rPr>
      </w:pPr>
    </w:p>
    <w:p w:rsidR="009D3A2F" w:rsidRPr="009D3A2F" w:rsidRDefault="009D3A2F" w:rsidP="009D3A2F">
      <w:pPr>
        <w:widowControl/>
        <w:wordWrap w:val="0"/>
        <w:spacing w:line="300" w:lineRule="atLeast"/>
        <w:ind w:firstLine="420"/>
        <w:jc w:val="center"/>
        <w:textAlignment w:val="baseline"/>
        <w:rPr>
          <w:rFonts w:ascii="宋体" w:eastAsia="宋体" w:hAnsi="宋体" w:cs="宋体" w:hint="eastAsia"/>
          <w:color w:val="444444"/>
          <w:kern w:val="0"/>
          <w:sz w:val="20"/>
          <w:szCs w:val="20"/>
        </w:rPr>
      </w:pPr>
    </w:p>
    <w:p w:rsidR="009D3A2F" w:rsidRPr="009D3A2F" w:rsidRDefault="009D3A2F" w:rsidP="009D3A2F">
      <w:pPr>
        <w:widowControl/>
        <w:wordWrap w:val="0"/>
        <w:spacing w:line="300" w:lineRule="atLeast"/>
        <w:ind w:firstLine="420"/>
        <w:jc w:val="center"/>
        <w:textAlignment w:val="baseline"/>
        <w:rPr>
          <w:rFonts w:ascii="宋体" w:eastAsia="宋体" w:hAnsi="宋体" w:cs="宋体" w:hint="eastAsia"/>
          <w:color w:val="444444"/>
          <w:kern w:val="0"/>
          <w:sz w:val="20"/>
          <w:szCs w:val="20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0"/>
      </w:tblGrid>
      <w:tr w:rsidR="009D3A2F" w:rsidRPr="009D3A2F" w:rsidTr="009D3A2F">
        <w:trPr>
          <w:trHeight w:val="64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13440" w:type="dxa"/>
              <w:jc w:val="center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6"/>
              <w:gridCol w:w="747"/>
              <w:gridCol w:w="6781"/>
              <w:gridCol w:w="1377"/>
              <w:gridCol w:w="1228"/>
              <w:gridCol w:w="2821"/>
            </w:tblGrid>
            <w:tr w:rsidR="009D3A2F" w:rsidRPr="009D3A2F">
              <w:trPr>
                <w:trHeight w:val="645"/>
                <w:tblCellSpacing w:w="0" w:type="dxa"/>
                <w:jc w:val="center"/>
              </w:trPr>
              <w:tc>
                <w:tcPr>
                  <w:tcW w:w="19725" w:type="dxa"/>
                  <w:gridSpan w:val="6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9D3A2F" w:rsidRPr="009D3A2F" w:rsidRDefault="009D3A2F" w:rsidP="009D3A2F">
                  <w:pPr>
                    <w:widowControl/>
                    <w:wordWrap w:val="0"/>
                    <w:jc w:val="left"/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</w:pPr>
                  <w:r w:rsidRPr="009D3A2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贵阳新天药业股份有限公司2020年10月份中药材采购计划</w:t>
                  </w:r>
                </w:p>
              </w:tc>
            </w:tr>
            <w:tr w:rsidR="009D3A2F" w:rsidRPr="009D3A2F">
              <w:trPr>
                <w:trHeight w:val="3345"/>
                <w:tblCellSpacing w:w="0" w:type="dxa"/>
                <w:jc w:val="center"/>
              </w:trPr>
              <w:tc>
                <w:tcPr>
                  <w:tcW w:w="19725" w:type="dxa"/>
                  <w:gridSpan w:val="6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9D3A2F" w:rsidRPr="009D3A2F" w:rsidRDefault="009D3A2F" w:rsidP="009D3A2F">
                  <w:pPr>
                    <w:widowControl/>
                    <w:wordWrap w:val="0"/>
                    <w:jc w:val="left"/>
                    <w:textAlignment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9D3A2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lastRenderedPageBreak/>
                    <w:t>报价须知：</w:t>
                  </w:r>
                </w:p>
                <w:p w:rsidR="009D3A2F" w:rsidRPr="009D3A2F" w:rsidRDefault="009D3A2F" w:rsidP="009D3A2F">
                  <w:pPr>
                    <w:widowControl/>
                    <w:wordWrap w:val="0"/>
                    <w:jc w:val="left"/>
                    <w:textAlignment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9D3A2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一、报价须知：</w:t>
                  </w:r>
                </w:p>
                <w:p w:rsidR="009D3A2F" w:rsidRPr="009D3A2F" w:rsidRDefault="009D3A2F" w:rsidP="009D3A2F">
                  <w:pPr>
                    <w:widowControl/>
                    <w:wordWrap w:val="0"/>
                    <w:jc w:val="left"/>
                    <w:textAlignment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9D3A2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1.供货商须为具备相关资质的中药材种植公司/经营公司/中药饮片公司,必须具备开具增值税专用发票的能力。</w:t>
                  </w:r>
                </w:p>
                <w:p w:rsidR="009D3A2F" w:rsidRPr="009D3A2F" w:rsidRDefault="009D3A2F" w:rsidP="009D3A2F">
                  <w:pPr>
                    <w:widowControl/>
                    <w:wordWrap w:val="0"/>
                    <w:jc w:val="left"/>
                    <w:textAlignment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9D3A2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2.请按规格及要求提供样品约300g（</w:t>
                  </w:r>
                  <w:r w:rsidRPr="009D3A2F">
                    <w:rPr>
                      <w:rFonts w:ascii="宋体" w:eastAsia="宋体" w:hAnsi="宋体" w:cs="宋体"/>
                      <w:color w:val="E53333"/>
                      <w:kern w:val="0"/>
                      <w:sz w:val="20"/>
                      <w:szCs w:val="20"/>
                    </w:rPr>
                    <w:t>请先与我公司联系人沟通确认</w:t>
                  </w:r>
                  <w:r w:rsidRPr="009D3A2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），样品包装袋上务必注明品名、规格、产地、报价单价、报价单位等，否则视为无效样品。</w:t>
                  </w:r>
                </w:p>
                <w:p w:rsidR="009D3A2F" w:rsidRPr="009D3A2F" w:rsidRDefault="009D3A2F" w:rsidP="009D3A2F">
                  <w:pPr>
                    <w:widowControl/>
                    <w:wordWrap w:val="0"/>
                    <w:jc w:val="left"/>
                    <w:textAlignment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9D3A2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3.货物质量须符合《中国药典》2015版或《贵州省中药材、民族药材质量标准》2003版质量标准及需方内控标准。</w:t>
                  </w:r>
                </w:p>
                <w:p w:rsidR="009D3A2F" w:rsidRPr="009D3A2F" w:rsidRDefault="009D3A2F" w:rsidP="009D3A2F">
                  <w:pPr>
                    <w:widowControl/>
                    <w:wordWrap w:val="0"/>
                    <w:jc w:val="left"/>
                    <w:textAlignment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9D3A2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4.请在报价后3-4天内将样品、企业资质（加盖公章的企业证照复印件2套）一并交至我公司报价联系人处，逾期取消投标资格。</w:t>
                  </w:r>
                </w:p>
                <w:p w:rsidR="009D3A2F" w:rsidRPr="009D3A2F" w:rsidRDefault="009D3A2F" w:rsidP="009D3A2F">
                  <w:pPr>
                    <w:widowControl/>
                    <w:wordWrap w:val="0"/>
                    <w:jc w:val="left"/>
                    <w:textAlignment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9D3A2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5.要求供货商能长期稳定供货并能保证货物质量，对于优质的供货商，经审议合格将作为我公司的定点供应商。</w:t>
                  </w:r>
                </w:p>
                <w:p w:rsidR="009D3A2F" w:rsidRPr="009D3A2F" w:rsidRDefault="009D3A2F" w:rsidP="009D3A2F">
                  <w:pPr>
                    <w:widowControl/>
                    <w:wordWrap w:val="0"/>
                    <w:jc w:val="left"/>
                    <w:textAlignment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9D3A2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6.货款结算期限：货物检验合格并收到发票后40天内支付货款总额的50%，另50%在4个月内一次性付清。</w:t>
                  </w:r>
                </w:p>
                <w:p w:rsidR="009D3A2F" w:rsidRPr="009D3A2F" w:rsidRDefault="009D3A2F" w:rsidP="009D3A2F">
                  <w:pPr>
                    <w:widowControl/>
                    <w:wordWrap w:val="0"/>
                    <w:jc w:val="left"/>
                    <w:textAlignment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9D3A2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注：请仔细阅读后按要求进行报价。</w:t>
                  </w:r>
                </w:p>
              </w:tc>
            </w:tr>
            <w:tr w:rsidR="009D3A2F" w:rsidRPr="009D3A2F">
              <w:trPr>
                <w:trHeight w:val="645"/>
                <w:tblCellSpacing w:w="0" w:type="dxa"/>
                <w:jc w:val="center"/>
              </w:trPr>
              <w:tc>
                <w:tcPr>
                  <w:tcW w:w="6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9D3A2F" w:rsidRPr="009D3A2F" w:rsidRDefault="009D3A2F" w:rsidP="009D3A2F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9D3A2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序号</w:t>
                  </w:r>
                </w:p>
              </w:tc>
              <w:tc>
                <w:tcPr>
                  <w:tcW w:w="103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9D3A2F" w:rsidRPr="009D3A2F" w:rsidRDefault="009D3A2F" w:rsidP="009D3A2F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9D3A2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品名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9D3A2F" w:rsidRPr="009D3A2F" w:rsidRDefault="009D3A2F" w:rsidP="009D3A2F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9D3A2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规格及要求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9D3A2F" w:rsidRPr="009D3A2F" w:rsidRDefault="009D3A2F" w:rsidP="009D3A2F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9D3A2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计划采购量</w:t>
                  </w:r>
                  <w:r w:rsidRPr="009D3A2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br/>
                    <w:t>（公斤）</w:t>
                  </w:r>
                </w:p>
              </w:tc>
              <w:tc>
                <w:tcPr>
                  <w:tcW w:w="178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9D3A2F" w:rsidRPr="009D3A2F" w:rsidRDefault="009D3A2F" w:rsidP="009D3A2F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9D3A2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到货日期</w:t>
                  </w:r>
                </w:p>
              </w:tc>
              <w:tc>
                <w:tcPr>
                  <w:tcW w:w="36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9D3A2F" w:rsidRPr="009D3A2F" w:rsidRDefault="009D3A2F" w:rsidP="009D3A2F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9D3A2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执行标准</w:t>
                  </w:r>
                </w:p>
              </w:tc>
            </w:tr>
            <w:tr w:rsidR="009D3A2F" w:rsidRPr="009D3A2F">
              <w:trPr>
                <w:trHeight w:val="5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9D3A2F" w:rsidRPr="009D3A2F" w:rsidRDefault="009D3A2F" w:rsidP="009D3A2F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9D3A2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9D3A2F" w:rsidRPr="009D3A2F" w:rsidRDefault="009D3A2F" w:rsidP="009D3A2F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9D3A2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熟地黄</w:t>
                  </w:r>
                </w:p>
              </w:tc>
              <w:tc>
                <w:tcPr>
                  <w:tcW w:w="1021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9D3A2F" w:rsidRPr="009D3A2F" w:rsidRDefault="009D3A2F" w:rsidP="009D3A2F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9D3A2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中药饮片，随货提供检验报告</w:t>
                  </w:r>
                </w:p>
              </w:tc>
              <w:tc>
                <w:tcPr>
                  <w:tcW w:w="190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9D3A2F" w:rsidRPr="009D3A2F" w:rsidRDefault="009D3A2F" w:rsidP="009D3A2F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9D3A2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≥5000</w:t>
                  </w:r>
                </w:p>
              </w:tc>
              <w:tc>
                <w:tcPr>
                  <w:tcW w:w="178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9D3A2F" w:rsidRPr="009D3A2F" w:rsidRDefault="009D3A2F" w:rsidP="009D3A2F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9D3A2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2020/11/20</w:t>
                  </w:r>
                </w:p>
              </w:tc>
              <w:tc>
                <w:tcPr>
                  <w:tcW w:w="36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9D3A2F" w:rsidRPr="009D3A2F" w:rsidRDefault="009D3A2F" w:rsidP="009D3A2F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9D3A2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符合需方内控及《中国药典》2015版熟地黄质量标准</w:t>
                  </w:r>
                </w:p>
              </w:tc>
            </w:tr>
            <w:tr w:rsidR="009D3A2F" w:rsidRPr="009D3A2F">
              <w:trPr>
                <w:trHeight w:val="5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9D3A2F" w:rsidRPr="009D3A2F" w:rsidRDefault="009D3A2F" w:rsidP="009D3A2F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9D3A2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9D3A2F" w:rsidRPr="009D3A2F" w:rsidRDefault="009D3A2F" w:rsidP="009D3A2F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9D3A2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茯苓饮片</w:t>
                  </w:r>
                </w:p>
              </w:tc>
              <w:tc>
                <w:tcPr>
                  <w:tcW w:w="1021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9D3A2F" w:rsidRPr="009D3A2F" w:rsidRDefault="009D3A2F" w:rsidP="009D3A2F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9D3A2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中药饮片，随货提供检验报告</w:t>
                  </w:r>
                </w:p>
              </w:tc>
              <w:tc>
                <w:tcPr>
                  <w:tcW w:w="190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9D3A2F" w:rsidRPr="009D3A2F" w:rsidRDefault="009D3A2F" w:rsidP="009D3A2F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9D3A2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≥5000</w:t>
                  </w:r>
                </w:p>
              </w:tc>
              <w:tc>
                <w:tcPr>
                  <w:tcW w:w="178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9D3A2F" w:rsidRPr="009D3A2F" w:rsidRDefault="009D3A2F" w:rsidP="009D3A2F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9D3A2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2020/11/20</w:t>
                  </w:r>
                </w:p>
              </w:tc>
              <w:tc>
                <w:tcPr>
                  <w:tcW w:w="36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9D3A2F" w:rsidRPr="009D3A2F" w:rsidRDefault="009D3A2F" w:rsidP="009D3A2F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9D3A2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符合需方内控及《中国药典》2015版茯苓饮片质量标准</w:t>
                  </w:r>
                </w:p>
              </w:tc>
            </w:tr>
            <w:tr w:rsidR="009D3A2F" w:rsidRPr="009D3A2F">
              <w:trPr>
                <w:trHeight w:val="765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9D3A2F" w:rsidRPr="009D3A2F" w:rsidRDefault="009D3A2F" w:rsidP="009D3A2F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9D3A2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9D3A2F" w:rsidRPr="009D3A2F" w:rsidRDefault="009D3A2F" w:rsidP="009D3A2F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9D3A2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阿胶</w:t>
                  </w:r>
                </w:p>
              </w:tc>
              <w:tc>
                <w:tcPr>
                  <w:tcW w:w="1021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9D3A2F" w:rsidRPr="009D3A2F" w:rsidRDefault="009D3A2F" w:rsidP="009D3A2F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9D3A2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胶块，L-羟脯氨酸不得少于8.0%，甘氨酸不得少于18.0%，丙氨酸不得少于7.0%，L-脯氨酸不得少于10.0%。水分不得过15.0%。铬的含量不得过2.0μg/g</w:t>
                  </w:r>
                </w:p>
              </w:tc>
              <w:tc>
                <w:tcPr>
                  <w:tcW w:w="190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9D3A2F" w:rsidRPr="009D3A2F" w:rsidRDefault="009D3A2F" w:rsidP="009D3A2F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9D3A2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≥5000</w:t>
                  </w:r>
                </w:p>
              </w:tc>
              <w:tc>
                <w:tcPr>
                  <w:tcW w:w="178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9D3A2F" w:rsidRPr="009D3A2F" w:rsidRDefault="009D3A2F" w:rsidP="009D3A2F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9D3A2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2020/11/20</w:t>
                  </w:r>
                </w:p>
              </w:tc>
              <w:tc>
                <w:tcPr>
                  <w:tcW w:w="36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9D3A2F" w:rsidRPr="009D3A2F" w:rsidRDefault="009D3A2F" w:rsidP="009D3A2F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9D3A2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符合需方内控及《中国药典》2015版阿胶质量标准</w:t>
                  </w:r>
                </w:p>
              </w:tc>
            </w:tr>
            <w:tr w:rsidR="009D3A2F" w:rsidRPr="009D3A2F">
              <w:trPr>
                <w:trHeight w:val="2775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9D3A2F" w:rsidRPr="009D3A2F" w:rsidRDefault="009D3A2F" w:rsidP="009D3A2F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9D3A2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9D3A2F" w:rsidRPr="009D3A2F" w:rsidRDefault="009D3A2F" w:rsidP="009D3A2F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9D3A2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大风藤</w:t>
                  </w:r>
                </w:p>
              </w:tc>
              <w:tc>
                <w:tcPr>
                  <w:tcW w:w="1021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9D3A2F" w:rsidRPr="009D3A2F" w:rsidRDefault="009D3A2F" w:rsidP="009D3A2F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9D3A2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防己科植物木防己</w:t>
                  </w:r>
                  <w:proofErr w:type="spellStart"/>
                  <w:r w:rsidRPr="009D3A2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Cocculus</w:t>
                  </w:r>
                  <w:proofErr w:type="spellEnd"/>
                  <w:r w:rsidRPr="009D3A2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D3A2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orbiculatus</w:t>
                  </w:r>
                  <w:proofErr w:type="spellEnd"/>
                  <w:r w:rsidRPr="009D3A2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(Linn.)DC.的干燥根及茎。全年均可采挖，除去杂质、洗净、晒干。</w:t>
                  </w:r>
                  <w:proofErr w:type="gramStart"/>
                  <w:r w:rsidRPr="009D3A2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本品根呈不规则</w:t>
                  </w:r>
                  <w:proofErr w:type="gramEnd"/>
                  <w:r w:rsidRPr="009D3A2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圆柱形，常弯曲，直径0.5～2.5cm，少数直径可达3cm，表面灰棕色或灰褐色，具深陷而扭曲的纵沟，可见横长的皮孔及支根痕。质坚硬，易折断，断面淡黄白色或灰白色，稍显粉性，呈放射状纹理。气味，味微苦。</w:t>
                  </w:r>
                  <w:r w:rsidRPr="009D3A2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br/>
                  </w:r>
                  <w:proofErr w:type="gramStart"/>
                  <w:r w:rsidRPr="009D3A2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茎呈长</w:t>
                  </w:r>
                  <w:proofErr w:type="gramEnd"/>
                  <w:r w:rsidRPr="009D3A2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圆柱形，稍弯曲，直径0.5～1.5cm，表面灰褐色或棕褐色，具纵棱及点状或横长皮孔，断面皮部窄，木部宽广，呈放射状纹理，髓部明显。气微，味微苦。</w:t>
                  </w:r>
                  <w:r w:rsidRPr="009D3A2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br/>
                    <w:t>水分不得过14.0%，总灰分不得过8.0%，二氧化硫残留量不得过150mg/kg，浸出物不得少于12.0%，杂质不得过5%</w:t>
                  </w:r>
                </w:p>
              </w:tc>
              <w:tc>
                <w:tcPr>
                  <w:tcW w:w="190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9D3A2F" w:rsidRPr="009D3A2F" w:rsidRDefault="009D3A2F" w:rsidP="009D3A2F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9D3A2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≥5000</w:t>
                  </w:r>
                </w:p>
              </w:tc>
              <w:tc>
                <w:tcPr>
                  <w:tcW w:w="178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9D3A2F" w:rsidRPr="009D3A2F" w:rsidRDefault="009D3A2F" w:rsidP="009D3A2F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9D3A2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2020/11/20</w:t>
                  </w:r>
                </w:p>
              </w:tc>
              <w:tc>
                <w:tcPr>
                  <w:tcW w:w="36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9D3A2F" w:rsidRPr="009D3A2F" w:rsidRDefault="009D3A2F" w:rsidP="009D3A2F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9D3A2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符合需方内控《贵州省中药材民族药材质量标准》（</w:t>
                  </w:r>
                  <w:r w:rsidRPr="009D3A2F">
                    <w:rPr>
                      <w:rFonts w:ascii="宋体" w:eastAsia="宋体" w:hAnsi="宋体" w:cs="宋体"/>
                      <w:color w:val="E53333"/>
                      <w:kern w:val="0"/>
                      <w:sz w:val="20"/>
                      <w:szCs w:val="20"/>
                    </w:rPr>
                    <w:t>2019年版</w:t>
                  </w:r>
                  <w:r w:rsidRPr="009D3A2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）大风藤质量标准</w:t>
                  </w:r>
                </w:p>
              </w:tc>
            </w:tr>
            <w:tr w:rsidR="009D3A2F" w:rsidRPr="009D3A2F">
              <w:trPr>
                <w:trHeight w:val="8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9D3A2F" w:rsidRPr="009D3A2F" w:rsidRDefault="009D3A2F" w:rsidP="009D3A2F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9D3A2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9D3A2F" w:rsidRPr="009D3A2F" w:rsidRDefault="009D3A2F" w:rsidP="009D3A2F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9D3A2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白茅根</w:t>
                  </w:r>
                </w:p>
              </w:tc>
              <w:tc>
                <w:tcPr>
                  <w:tcW w:w="1021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9D3A2F" w:rsidRPr="009D3A2F" w:rsidRDefault="009D3A2F" w:rsidP="009D3A2F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9D3A2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干燥根茎，春、秋二季采挖，洗净，晒干，除去须根和膜质叶鞘。长度不得小于10cm，水分不得过12.0%，杂质不得过5.0%</w:t>
                  </w:r>
                </w:p>
              </w:tc>
              <w:tc>
                <w:tcPr>
                  <w:tcW w:w="190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9D3A2F" w:rsidRPr="009D3A2F" w:rsidRDefault="009D3A2F" w:rsidP="009D3A2F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9D3A2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≥5000</w:t>
                  </w:r>
                </w:p>
              </w:tc>
              <w:tc>
                <w:tcPr>
                  <w:tcW w:w="178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9D3A2F" w:rsidRPr="009D3A2F" w:rsidRDefault="009D3A2F" w:rsidP="009D3A2F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9D3A2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2020/11/20</w:t>
                  </w:r>
                </w:p>
              </w:tc>
              <w:tc>
                <w:tcPr>
                  <w:tcW w:w="36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9D3A2F" w:rsidRPr="009D3A2F" w:rsidRDefault="009D3A2F" w:rsidP="009D3A2F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9D3A2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符合需方内控及《中国药典》2015版白茅根质量标准</w:t>
                  </w:r>
                </w:p>
              </w:tc>
            </w:tr>
            <w:tr w:rsidR="009D3A2F" w:rsidRPr="009D3A2F">
              <w:trPr>
                <w:trHeight w:val="135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9D3A2F" w:rsidRPr="009D3A2F" w:rsidRDefault="009D3A2F" w:rsidP="009D3A2F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9D3A2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9D3A2F" w:rsidRPr="009D3A2F" w:rsidRDefault="009D3A2F" w:rsidP="009D3A2F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9D3A2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连翘</w:t>
                  </w:r>
                </w:p>
              </w:tc>
              <w:tc>
                <w:tcPr>
                  <w:tcW w:w="1021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9D3A2F" w:rsidRPr="009D3A2F" w:rsidRDefault="009D3A2F" w:rsidP="009D3A2F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9D3A2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水煮青翘（干燥果实，秋季</w:t>
                  </w:r>
                  <w:proofErr w:type="gramStart"/>
                  <w:r w:rsidRPr="009D3A2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果实初熟尚</w:t>
                  </w:r>
                  <w:proofErr w:type="gramEnd"/>
                  <w:r w:rsidRPr="009D3A2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带绿色时采收，除去杂质，蒸熟，晒干）。含连翘</w:t>
                  </w:r>
                  <w:proofErr w:type="gramStart"/>
                  <w:r w:rsidRPr="009D3A2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苷</w:t>
                  </w:r>
                  <w:proofErr w:type="gramEnd"/>
                  <w:r w:rsidRPr="009D3A2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不得少于0.15%，含连翘酯</w:t>
                  </w:r>
                  <w:proofErr w:type="gramStart"/>
                  <w:r w:rsidRPr="009D3A2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苷</w:t>
                  </w:r>
                  <w:proofErr w:type="gramEnd"/>
                  <w:r w:rsidRPr="009D3A2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A不得少于3.5%，浸出物不得少于35.0%，挥发油不得少于2.0%（ml/g），水分不得过10.0%，杂质不得过3%，总灰分不得过4.0%</w:t>
                  </w:r>
                </w:p>
              </w:tc>
              <w:tc>
                <w:tcPr>
                  <w:tcW w:w="190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9D3A2F" w:rsidRPr="009D3A2F" w:rsidRDefault="009D3A2F" w:rsidP="009D3A2F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9D3A2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≥5000</w:t>
                  </w:r>
                </w:p>
              </w:tc>
              <w:tc>
                <w:tcPr>
                  <w:tcW w:w="178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9D3A2F" w:rsidRPr="009D3A2F" w:rsidRDefault="009D3A2F" w:rsidP="009D3A2F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9D3A2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2020/11/20</w:t>
                  </w:r>
                </w:p>
              </w:tc>
              <w:tc>
                <w:tcPr>
                  <w:tcW w:w="36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9D3A2F" w:rsidRPr="009D3A2F" w:rsidRDefault="009D3A2F" w:rsidP="009D3A2F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9D3A2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符合需方内控及《中国药典》2015版连翘质量标准</w:t>
                  </w:r>
                </w:p>
              </w:tc>
            </w:tr>
            <w:tr w:rsidR="009D3A2F" w:rsidRPr="009D3A2F">
              <w:trPr>
                <w:trHeight w:val="12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9D3A2F" w:rsidRPr="009D3A2F" w:rsidRDefault="009D3A2F" w:rsidP="009D3A2F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9D3A2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9D3A2F" w:rsidRPr="009D3A2F" w:rsidRDefault="009D3A2F" w:rsidP="009D3A2F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9D3A2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黄连</w:t>
                  </w:r>
                </w:p>
              </w:tc>
              <w:tc>
                <w:tcPr>
                  <w:tcW w:w="1021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9D3A2F" w:rsidRPr="009D3A2F" w:rsidRDefault="009D3A2F" w:rsidP="009D3A2F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9D3A2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干燥根茎,秋季采挖，除去须根及泥沙，干燥，撞去残留须根。以盐酸小</w:t>
                  </w:r>
                  <w:proofErr w:type="gramStart"/>
                  <w:r w:rsidRPr="009D3A2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檗</w:t>
                  </w:r>
                  <w:proofErr w:type="gramEnd"/>
                  <w:r w:rsidRPr="009D3A2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碱计，含小</w:t>
                  </w:r>
                  <w:proofErr w:type="gramStart"/>
                  <w:r w:rsidRPr="009D3A2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檗碱不得</w:t>
                  </w:r>
                  <w:proofErr w:type="gramEnd"/>
                  <w:r w:rsidRPr="009D3A2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少于6.0%，表小</w:t>
                  </w:r>
                  <w:proofErr w:type="gramStart"/>
                  <w:r w:rsidRPr="009D3A2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檗碱不得</w:t>
                  </w:r>
                  <w:proofErr w:type="gramEnd"/>
                  <w:r w:rsidRPr="009D3A2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少于0.80%，黄连</w:t>
                  </w:r>
                  <w:proofErr w:type="gramStart"/>
                  <w:r w:rsidRPr="009D3A2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碱不得</w:t>
                  </w:r>
                  <w:proofErr w:type="gramEnd"/>
                  <w:r w:rsidRPr="009D3A2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少于1.6%，巴马汀不得少于1.5%，水分不得过14%，杂质不得过5%</w:t>
                  </w:r>
                </w:p>
              </w:tc>
              <w:tc>
                <w:tcPr>
                  <w:tcW w:w="190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9D3A2F" w:rsidRPr="009D3A2F" w:rsidRDefault="009D3A2F" w:rsidP="009D3A2F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9D3A2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≥5000</w:t>
                  </w:r>
                </w:p>
              </w:tc>
              <w:tc>
                <w:tcPr>
                  <w:tcW w:w="178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9D3A2F" w:rsidRPr="009D3A2F" w:rsidRDefault="009D3A2F" w:rsidP="009D3A2F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9D3A2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2020/11/20</w:t>
                  </w:r>
                </w:p>
              </w:tc>
              <w:tc>
                <w:tcPr>
                  <w:tcW w:w="36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9D3A2F" w:rsidRPr="009D3A2F" w:rsidRDefault="009D3A2F" w:rsidP="009D3A2F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9D3A2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符合需方内控及《中国药典》2015版黄连质量标准</w:t>
                  </w:r>
                </w:p>
              </w:tc>
            </w:tr>
            <w:tr w:rsidR="009D3A2F" w:rsidRPr="009D3A2F">
              <w:trPr>
                <w:trHeight w:val="108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9D3A2F" w:rsidRPr="009D3A2F" w:rsidRDefault="009D3A2F" w:rsidP="009D3A2F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9D3A2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lastRenderedPageBreak/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9D3A2F" w:rsidRPr="009D3A2F" w:rsidRDefault="009D3A2F" w:rsidP="009D3A2F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9D3A2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黄芩</w:t>
                  </w:r>
                </w:p>
              </w:tc>
              <w:tc>
                <w:tcPr>
                  <w:tcW w:w="1021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9D3A2F" w:rsidRPr="009D3A2F" w:rsidRDefault="009D3A2F" w:rsidP="009D3A2F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9D3A2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干燥根，春、秋二季采挖，除去须根和泥沙，晒后撞去粗皮，晒干。含黄芩</w:t>
                  </w:r>
                  <w:proofErr w:type="gramStart"/>
                  <w:r w:rsidRPr="009D3A2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苷</w:t>
                  </w:r>
                  <w:proofErr w:type="gramEnd"/>
                  <w:r w:rsidRPr="009D3A2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不得少于11.0%，水分不得过12%，杂质不得过10%，总灰分不得过6.0%，浸出物不得少于40.0%</w:t>
                  </w:r>
                </w:p>
              </w:tc>
              <w:tc>
                <w:tcPr>
                  <w:tcW w:w="190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9D3A2F" w:rsidRPr="009D3A2F" w:rsidRDefault="009D3A2F" w:rsidP="009D3A2F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9D3A2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≥5000</w:t>
                  </w:r>
                </w:p>
              </w:tc>
              <w:tc>
                <w:tcPr>
                  <w:tcW w:w="178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9D3A2F" w:rsidRPr="009D3A2F" w:rsidRDefault="009D3A2F" w:rsidP="009D3A2F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9D3A2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2020/11/20</w:t>
                  </w:r>
                </w:p>
              </w:tc>
              <w:tc>
                <w:tcPr>
                  <w:tcW w:w="36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9D3A2F" w:rsidRPr="009D3A2F" w:rsidRDefault="009D3A2F" w:rsidP="009D3A2F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9D3A2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符合需方内控及《中国药典》2015版黄芩质量标准</w:t>
                  </w:r>
                </w:p>
              </w:tc>
            </w:tr>
            <w:tr w:rsidR="009D3A2F" w:rsidRPr="009D3A2F">
              <w:trPr>
                <w:trHeight w:val="138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9D3A2F" w:rsidRPr="009D3A2F" w:rsidRDefault="009D3A2F" w:rsidP="009D3A2F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9D3A2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9D3A2F" w:rsidRPr="009D3A2F" w:rsidRDefault="009D3A2F" w:rsidP="009D3A2F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9D3A2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夏枯草</w:t>
                  </w:r>
                </w:p>
              </w:tc>
              <w:tc>
                <w:tcPr>
                  <w:tcW w:w="1021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9D3A2F" w:rsidRPr="009D3A2F" w:rsidRDefault="009D3A2F" w:rsidP="009D3A2F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9D3A2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干燥果穗,夏季果穗呈棕红色时采收，除去杂质，晒干。</w:t>
                  </w:r>
                  <w:proofErr w:type="gramStart"/>
                  <w:r w:rsidRPr="009D3A2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含迷迭</w:t>
                  </w:r>
                  <w:proofErr w:type="gramEnd"/>
                  <w:r w:rsidRPr="009D3A2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香</w:t>
                  </w:r>
                  <w:proofErr w:type="gramStart"/>
                  <w:r w:rsidRPr="009D3A2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酸不得</w:t>
                  </w:r>
                  <w:proofErr w:type="gramEnd"/>
                  <w:r w:rsidRPr="009D3A2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少于0.42%，</w:t>
                  </w:r>
                  <w:proofErr w:type="gramStart"/>
                  <w:r w:rsidRPr="009D3A2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含总黄酮</w:t>
                  </w:r>
                  <w:proofErr w:type="gramEnd"/>
                  <w:r w:rsidRPr="009D3A2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以芦丁计，不得少于3.0%,水分不得过14.0%，杂质不得过15.0%，</w:t>
                  </w:r>
                  <w:proofErr w:type="gramStart"/>
                  <w:r w:rsidRPr="009D3A2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总灰不得</w:t>
                  </w:r>
                  <w:proofErr w:type="gramEnd"/>
                  <w:r w:rsidRPr="009D3A2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过12.0%，</w:t>
                  </w:r>
                  <w:proofErr w:type="gramStart"/>
                  <w:r w:rsidRPr="009D3A2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酸灰不得</w:t>
                  </w:r>
                  <w:proofErr w:type="gramEnd"/>
                  <w:r w:rsidRPr="009D3A2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过4.0%，浸出物不得少于10.0%。不得切制</w:t>
                  </w:r>
                  <w:proofErr w:type="gramStart"/>
                  <w:r w:rsidRPr="009D3A2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段增加</w:t>
                  </w:r>
                  <w:proofErr w:type="gramEnd"/>
                  <w:r w:rsidRPr="009D3A2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杂质</w:t>
                  </w:r>
                </w:p>
              </w:tc>
              <w:tc>
                <w:tcPr>
                  <w:tcW w:w="190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9D3A2F" w:rsidRPr="009D3A2F" w:rsidRDefault="009D3A2F" w:rsidP="009D3A2F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9D3A2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≥5000</w:t>
                  </w:r>
                </w:p>
              </w:tc>
              <w:tc>
                <w:tcPr>
                  <w:tcW w:w="178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9D3A2F" w:rsidRPr="009D3A2F" w:rsidRDefault="009D3A2F" w:rsidP="009D3A2F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9D3A2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2020/11/20</w:t>
                  </w:r>
                </w:p>
              </w:tc>
              <w:tc>
                <w:tcPr>
                  <w:tcW w:w="36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9D3A2F" w:rsidRPr="009D3A2F" w:rsidRDefault="009D3A2F" w:rsidP="009D3A2F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9D3A2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符合需方内控及《中国药典》2015版夏枯草质量标准</w:t>
                  </w:r>
                </w:p>
              </w:tc>
            </w:tr>
            <w:tr w:rsidR="009D3A2F" w:rsidRPr="009D3A2F">
              <w:trPr>
                <w:trHeight w:val="90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9D3A2F" w:rsidRPr="009D3A2F" w:rsidRDefault="009D3A2F" w:rsidP="009D3A2F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9D3A2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9D3A2F" w:rsidRPr="009D3A2F" w:rsidRDefault="009D3A2F" w:rsidP="009D3A2F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9D3A2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白芍</w:t>
                  </w:r>
                </w:p>
              </w:tc>
              <w:tc>
                <w:tcPr>
                  <w:tcW w:w="1021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9D3A2F" w:rsidRPr="009D3A2F" w:rsidRDefault="009D3A2F" w:rsidP="009D3A2F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9D3A2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干燥根，夏、秋二季采挖，洗净，除去头尾和细根，置沸水中煮后除去外皮或去皮后再煮，晒干。含芍药</w:t>
                  </w:r>
                  <w:proofErr w:type="gramStart"/>
                  <w:r w:rsidRPr="009D3A2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苷</w:t>
                  </w:r>
                  <w:proofErr w:type="gramEnd"/>
                  <w:r w:rsidRPr="009D3A2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不得少于1.6%，水分不得过14%，杂质不得过5%</w:t>
                  </w:r>
                </w:p>
              </w:tc>
              <w:tc>
                <w:tcPr>
                  <w:tcW w:w="190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9D3A2F" w:rsidRPr="009D3A2F" w:rsidRDefault="009D3A2F" w:rsidP="009D3A2F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9D3A2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≥5000</w:t>
                  </w:r>
                </w:p>
              </w:tc>
              <w:tc>
                <w:tcPr>
                  <w:tcW w:w="178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9D3A2F" w:rsidRPr="009D3A2F" w:rsidRDefault="009D3A2F" w:rsidP="009D3A2F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9D3A2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2020/11/20</w:t>
                  </w:r>
                </w:p>
              </w:tc>
              <w:tc>
                <w:tcPr>
                  <w:tcW w:w="36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9D3A2F" w:rsidRPr="009D3A2F" w:rsidRDefault="009D3A2F" w:rsidP="009D3A2F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9D3A2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符合需方内控及《中国药典》2015版白芍质量标准</w:t>
                  </w:r>
                </w:p>
              </w:tc>
            </w:tr>
            <w:tr w:rsidR="009D3A2F" w:rsidRPr="009D3A2F">
              <w:trPr>
                <w:trHeight w:val="8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9D3A2F" w:rsidRPr="009D3A2F" w:rsidRDefault="009D3A2F" w:rsidP="009D3A2F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9D3A2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9D3A2F" w:rsidRPr="009D3A2F" w:rsidRDefault="009D3A2F" w:rsidP="009D3A2F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9D3A2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地骨皮</w:t>
                  </w:r>
                </w:p>
              </w:tc>
              <w:tc>
                <w:tcPr>
                  <w:tcW w:w="1021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9D3A2F" w:rsidRPr="009D3A2F" w:rsidRDefault="009D3A2F" w:rsidP="009D3A2F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9D3A2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干燥根皮，春初或秋后采挖根部，洗净，剥取根皮，晒干。水分不得过11%，杂质不得过10%</w:t>
                  </w:r>
                </w:p>
              </w:tc>
              <w:tc>
                <w:tcPr>
                  <w:tcW w:w="190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9D3A2F" w:rsidRPr="009D3A2F" w:rsidRDefault="009D3A2F" w:rsidP="009D3A2F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9D3A2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78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9D3A2F" w:rsidRPr="009D3A2F" w:rsidRDefault="009D3A2F" w:rsidP="009D3A2F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9D3A2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2020/11/20</w:t>
                  </w:r>
                </w:p>
              </w:tc>
              <w:tc>
                <w:tcPr>
                  <w:tcW w:w="36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9D3A2F" w:rsidRPr="009D3A2F" w:rsidRDefault="009D3A2F" w:rsidP="009D3A2F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9D3A2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符合需方内控及《中国药典》2015版地骨皮质量标准</w:t>
                  </w:r>
                </w:p>
              </w:tc>
            </w:tr>
            <w:tr w:rsidR="009D3A2F" w:rsidRPr="009D3A2F">
              <w:trPr>
                <w:trHeight w:val="1065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9D3A2F" w:rsidRPr="009D3A2F" w:rsidRDefault="009D3A2F" w:rsidP="009D3A2F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9D3A2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9D3A2F" w:rsidRPr="009D3A2F" w:rsidRDefault="009D3A2F" w:rsidP="009D3A2F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9D3A2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雪莲花</w:t>
                  </w:r>
                </w:p>
              </w:tc>
              <w:tc>
                <w:tcPr>
                  <w:tcW w:w="1021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9D3A2F" w:rsidRPr="009D3A2F" w:rsidRDefault="009D3A2F" w:rsidP="009D3A2F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9D3A2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干燥全草，7～8月采集，晒干。水分不得过13.0%，杂质不得过10%</w:t>
                  </w:r>
                </w:p>
              </w:tc>
              <w:tc>
                <w:tcPr>
                  <w:tcW w:w="190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9D3A2F" w:rsidRPr="009D3A2F" w:rsidRDefault="009D3A2F" w:rsidP="009D3A2F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9D3A2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78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9D3A2F" w:rsidRPr="009D3A2F" w:rsidRDefault="009D3A2F" w:rsidP="009D3A2F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9D3A2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2020/11/20</w:t>
                  </w:r>
                </w:p>
              </w:tc>
              <w:tc>
                <w:tcPr>
                  <w:tcW w:w="36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9D3A2F" w:rsidRPr="009D3A2F" w:rsidRDefault="009D3A2F" w:rsidP="009D3A2F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9D3A2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符合需方内控及《贵州省中药材民族药材质量标准》（2003年版）雪莲花质量标准</w:t>
                  </w:r>
                </w:p>
              </w:tc>
            </w:tr>
            <w:tr w:rsidR="009D3A2F" w:rsidRPr="009D3A2F">
              <w:trPr>
                <w:trHeight w:val="120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9D3A2F" w:rsidRPr="009D3A2F" w:rsidRDefault="009D3A2F" w:rsidP="009D3A2F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9D3A2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9D3A2F" w:rsidRPr="009D3A2F" w:rsidRDefault="009D3A2F" w:rsidP="009D3A2F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9D3A2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半枝莲</w:t>
                  </w:r>
                </w:p>
              </w:tc>
              <w:tc>
                <w:tcPr>
                  <w:tcW w:w="1021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9D3A2F" w:rsidRPr="009D3A2F" w:rsidRDefault="009D3A2F" w:rsidP="009D3A2F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9D3A2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干燥全草，夏、秋二季茎叶茂盛时采挖，洗净，晒干。本品按干燥品计算，</w:t>
                  </w:r>
                  <w:proofErr w:type="gramStart"/>
                  <w:r w:rsidRPr="009D3A2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含总黄酮</w:t>
                  </w:r>
                  <w:proofErr w:type="gramEnd"/>
                  <w:r w:rsidRPr="009D3A2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以野黄芩</w:t>
                  </w:r>
                  <w:proofErr w:type="gramStart"/>
                  <w:r w:rsidRPr="009D3A2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苷计不得</w:t>
                  </w:r>
                  <w:proofErr w:type="gramEnd"/>
                  <w:r w:rsidRPr="009D3A2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少于1.50%，</w:t>
                  </w:r>
                  <w:proofErr w:type="gramStart"/>
                  <w:r w:rsidRPr="009D3A2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含野黄芩苷</w:t>
                  </w:r>
                  <w:proofErr w:type="gramEnd"/>
                  <w:r w:rsidRPr="009D3A2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不得少于0.20% ，水分不得过12.0%，杂质不得过2.0%，总灰分不得过10.0%，酸不溶性灰分不得过3.0%</w:t>
                  </w:r>
                </w:p>
              </w:tc>
              <w:tc>
                <w:tcPr>
                  <w:tcW w:w="190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9D3A2F" w:rsidRPr="009D3A2F" w:rsidRDefault="009D3A2F" w:rsidP="009D3A2F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9D3A2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700</w:t>
                  </w:r>
                </w:p>
              </w:tc>
              <w:tc>
                <w:tcPr>
                  <w:tcW w:w="178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9D3A2F" w:rsidRPr="009D3A2F" w:rsidRDefault="009D3A2F" w:rsidP="009D3A2F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9D3A2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2020/11/20</w:t>
                  </w:r>
                </w:p>
              </w:tc>
              <w:tc>
                <w:tcPr>
                  <w:tcW w:w="36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9D3A2F" w:rsidRPr="009D3A2F" w:rsidRDefault="009D3A2F" w:rsidP="009D3A2F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9D3A2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符合需方内控及《中国药典》2015</w:t>
                  </w:r>
                  <w:proofErr w:type="gramStart"/>
                  <w:r w:rsidRPr="009D3A2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版半枝</w:t>
                  </w:r>
                  <w:proofErr w:type="gramEnd"/>
                  <w:r w:rsidRPr="009D3A2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莲质量标准</w:t>
                  </w:r>
                </w:p>
              </w:tc>
            </w:tr>
            <w:tr w:rsidR="009D3A2F" w:rsidRPr="009D3A2F">
              <w:trPr>
                <w:trHeight w:val="105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9D3A2F" w:rsidRPr="009D3A2F" w:rsidRDefault="009D3A2F" w:rsidP="009D3A2F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9D3A2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9D3A2F" w:rsidRPr="009D3A2F" w:rsidRDefault="009D3A2F" w:rsidP="009D3A2F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9D3A2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龙葵</w:t>
                  </w:r>
                </w:p>
              </w:tc>
              <w:tc>
                <w:tcPr>
                  <w:tcW w:w="1021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9D3A2F" w:rsidRPr="009D3A2F" w:rsidRDefault="009D3A2F" w:rsidP="009D3A2F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9D3A2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干燥地上部分，夏、秋二季采割，除去杂质，鲜用或晒干。杂质不得过5%</w:t>
                  </w:r>
                </w:p>
              </w:tc>
              <w:tc>
                <w:tcPr>
                  <w:tcW w:w="190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9D3A2F" w:rsidRPr="009D3A2F" w:rsidRDefault="009D3A2F" w:rsidP="009D3A2F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9D3A2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78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9D3A2F" w:rsidRPr="009D3A2F" w:rsidRDefault="009D3A2F" w:rsidP="009D3A2F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9D3A2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2020/11/20</w:t>
                  </w:r>
                </w:p>
              </w:tc>
              <w:tc>
                <w:tcPr>
                  <w:tcW w:w="36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9D3A2F" w:rsidRPr="009D3A2F" w:rsidRDefault="009D3A2F" w:rsidP="009D3A2F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9D3A2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符合需方内控及《贵州省中药材民族药材质量标准》（2003年版）龙葵质量标准</w:t>
                  </w:r>
                </w:p>
              </w:tc>
            </w:tr>
            <w:tr w:rsidR="009D3A2F" w:rsidRPr="009D3A2F">
              <w:trPr>
                <w:trHeight w:val="105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9D3A2F" w:rsidRPr="009D3A2F" w:rsidRDefault="009D3A2F" w:rsidP="009D3A2F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9D3A2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9D3A2F" w:rsidRPr="009D3A2F" w:rsidRDefault="009D3A2F" w:rsidP="009D3A2F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9D3A2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蛇莓</w:t>
                  </w:r>
                </w:p>
              </w:tc>
              <w:tc>
                <w:tcPr>
                  <w:tcW w:w="1021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9D3A2F" w:rsidRPr="009D3A2F" w:rsidRDefault="009D3A2F" w:rsidP="009D3A2F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9D3A2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蔷薇科植物蛇莓</w:t>
                  </w:r>
                  <w:proofErr w:type="spellStart"/>
                  <w:r w:rsidRPr="009D3A2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Duchesnea</w:t>
                  </w:r>
                  <w:proofErr w:type="spellEnd"/>
                  <w:r w:rsidRPr="009D3A2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D3A2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indica</w:t>
                  </w:r>
                  <w:proofErr w:type="spellEnd"/>
                  <w:r w:rsidRPr="009D3A2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(</w:t>
                  </w:r>
                  <w:proofErr w:type="spellStart"/>
                  <w:r w:rsidRPr="009D3A2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Andr</w:t>
                  </w:r>
                  <w:proofErr w:type="spellEnd"/>
                  <w:r w:rsidRPr="009D3A2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.) </w:t>
                  </w:r>
                  <w:proofErr w:type="spellStart"/>
                  <w:r w:rsidRPr="009D3A2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Focke</w:t>
                  </w:r>
                  <w:proofErr w:type="spellEnd"/>
                  <w:r w:rsidRPr="009D3A2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的干燥全草。花期前后采收，洗净，晒干。水分不得过15.0%，浸出物不得少于18.0%，杂质不得过5%</w:t>
                  </w:r>
                </w:p>
              </w:tc>
              <w:tc>
                <w:tcPr>
                  <w:tcW w:w="190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9D3A2F" w:rsidRPr="009D3A2F" w:rsidRDefault="009D3A2F" w:rsidP="009D3A2F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9D3A2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78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9D3A2F" w:rsidRPr="009D3A2F" w:rsidRDefault="009D3A2F" w:rsidP="009D3A2F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9D3A2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2020/11/20</w:t>
                  </w:r>
                </w:p>
              </w:tc>
              <w:tc>
                <w:tcPr>
                  <w:tcW w:w="36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9D3A2F" w:rsidRPr="009D3A2F" w:rsidRDefault="009D3A2F" w:rsidP="009D3A2F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9D3A2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符合需方内控《贵州省中药材民族药材质量标准》（</w:t>
                  </w:r>
                  <w:r w:rsidRPr="009D3A2F">
                    <w:rPr>
                      <w:rFonts w:ascii="宋体" w:eastAsia="宋体" w:hAnsi="宋体" w:cs="宋体"/>
                      <w:color w:val="E53333"/>
                      <w:kern w:val="0"/>
                      <w:sz w:val="20"/>
                      <w:szCs w:val="20"/>
                    </w:rPr>
                    <w:t>2019年版</w:t>
                  </w:r>
                  <w:r w:rsidRPr="009D3A2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）蛇莓质量标准</w:t>
                  </w:r>
                </w:p>
              </w:tc>
            </w:tr>
            <w:tr w:rsidR="009D3A2F" w:rsidRPr="009D3A2F">
              <w:trPr>
                <w:trHeight w:val="1065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9D3A2F" w:rsidRPr="009D3A2F" w:rsidRDefault="009D3A2F" w:rsidP="009D3A2F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9D3A2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9D3A2F" w:rsidRPr="009D3A2F" w:rsidRDefault="009D3A2F" w:rsidP="009D3A2F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proofErr w:type="gramStart"/>
                  <w:r w:rsidRPr="009D3A2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轮环藤</w:t>
                  </w:r>
                  <w:proofErr w:type="gramEnd"/>
                  <w:r w:rsidRPr="009D3A2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根</w:t>
                  </w:r>
                </w:p>
              </w:tc>
              <w:tc>
                <w:tcPr>
                  <w:tcW w:w="1021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9D3A2F" w:rsidRPr="009D3A2F" w:rsidRDefault="009D3A2F" w:rsidP="009D3A2F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9D3A2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又称乌皮龙，防己科植物</w:t>
                  </w:r>
                  <w:proofErr w:type="gramStart"/>
                  <w:r w:rsidRPr="009D3A2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轮环藤</w:t>
                  </w:r>
                  <w:proofErr w:type="spellStart"/>
                  <w:proofErr w:type="gramEnd"/>
                  <w:r w:rsidRPr="009D3A2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Cyclea</w:t>
                  </w:r>
                  <w:proofErr w:type="spellEnd"/>
                  <w:r w:rsidRPr="009D3A2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D3A2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racemosa</w:t>
                  </w:r>
                  <w:proofErr w:type="spellEnd"/>
                  <w:r w:rsidRPr="009D3A2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D3A2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Oliv</w:t>
                  </w:r>
                  <w:proofErr w:type="spellEnd"/>
                  <w:r w:rsidRPr="009D3A2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.的干燥根。全年均可采挖，除去杂质，洗净，晒干。水分不得过14.0%，总灰分不得过8.0%，浸出物不得少于16.0%，杂质不得过5%</w:t>
                  </w:r>
                </w:p>
              </w:tc>
              <w:tc>
                <w:tcPr>
                  <w:tcW w:w="190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9D3A2F" w:rsidRPr="009D3A2F" w:rsidRDefault="009D3A2F" w:rsidP="009D3A2F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9D3A2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78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9D3A2F" w:rsidRPr="009D3A2F" w:rsidRDefault="009D3A2F" w:rsidP="009D3A2F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9D3A2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2020/11/20</w:t>
                  </w:r>
                </w:p>
              </w:tc>
              <w:tc>
                <w:tcPr>
                  <w:tcW w:w="36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9D3A2F" w:rsidRPr="009D3A2F" w:rsidRDefault="009D3A2F" w:rsidP="009D3A2F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9D3A2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符合需方内控《贵州省中药材民族药材质量标准》（</w:t>
                  </w:r>
                  <w:r w:rsidRPr="009D3A2F">
                    <w:rPr>
                      <w:rFonts w:ascii="宋体" w:eastAsia="宋体" w:hAnsi="宋体" w:cs="宋体"/>
                      <w:color w:val="E53333"/>
                      <w:kern w:val="0"/>
                      <w:sz w:val="20"/>
                      <w:szCs w:val="20"/>
                    </w:rPr>
                    <w:t>2019年版</w:t>
                  </w:r>
                  <w:r w:rsidRPr="009D3A2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）</w:t>
                  </w:r>
                  <w:proofErr w:type="gramStart"/>
                  <w:r w:rsidRPr="009D3A2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轮环藤</w:t>
                  </w:r>
                  <w:proofErr w:type="gramEnd"/>
                  <w:r w:rsidRPr="009D3A2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根质量标准</w:t>
                  </w:r>
                </w:p>
              </w:tc>
            </w:tr>
            <w:tr w:rsidR="009D3A2F" w:rsidRPr="009D3A2F">
              <w:trPr>
                <w:trHeight w:val="1035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9D3A2F" w:rsidRPr="009D3A2F" w:rsidRDefault="009D3A2F" w:rsidP="009D3A2F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9D3A2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9D3A2F" w:rsidRPr="009D3A2F" w:rsidRDefault="009D3A2F" w:rsidP="009D3A2F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9D3A2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红参</w:t>
                  </w:r>
                </w:p>
              </w:tc>
              <w:tc>
                <w:tcPr>
                  <w:tcW w:w="1021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9D3A2F" w:rsidRPr="009D3A2F" w:rsidRDefault="009D3A2F" w:rsidP="009D3A2F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proofErr w:type="gramStart"/>
                  <w:r w:rsidRPr="009D3A2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人参培品经</w:t>
                  </w:r>
                  <w:proofErr w:type="gramEnd"/>
                  <w:r w:rsidRPr="009D3A2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蒸制后的干燥根和根茎，秋季采挖，洗净，蒸制后，干燥。人参皂苷</w:t>
                  </w:r>
                  <w:proofErr w:type="spellStart"/>
                  <w:r w:rsidRPr="009D3A2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Rgl</w:t>
                  </w:r>
                  <w:proofErr w:type="spellEnd"/>
                  <w:r w:rsidRPr="009D3A2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和人参皂苷Re总量不得少于0.25%，人参皂苷Rb1不得少于0.20%，水分不得过12.0%，杂质不得过5%。补充检验（总还原糖）</w:t>
                  </w:r>
                </w:p>
              </w:tc>
              <w:tc>
                <w:tcPr>
                  <w:tcW w:w="190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9D3A2F" w:rsidRPr="009D3A2F" w:rsidRDefault="009D3A2F" w:rsidP="009D3A2F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9D3A2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78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9D3A2F" w:rsidRPr="009D3A2F" w:rsidRDefault="009D3A2F" w:rsidP="009D3A2F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9D3A2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2020/11/20</w:t>
                  </w:r>
                </w:p>
              </w:tc>
              <w:tc>
                <w:tcPr>
                  <w:tcW w:w="36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9D3A2F" w:rsidRPr="009D3A2F" w:rsidRDefault="009D3A2F" w:rsidP="009D3A2F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9D3A2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符合需方内控及《中国药典》2015版红参质量标准</w:t>
                  </w:r>
                </w:p>
              </w:tc>
            </w:tr>
            <w:tr w:rsidR="009D3A2F" w:rsidRPr="009D3A2F">
              <w:trPr>
                <w:trHeight w:val="1065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9D3A2F" w:rsidRPr="009D3A2F" w:rsidRDefault="009D3A2F" w:rsidP="009D3A2F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9D3A2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9D3A2F" w:rsidRPr="009D3A2F" w:rsidRDefault="009D3A2F" w:rsidP="009D3A2F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9D3A2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郁金</w:t>
                  </w:r>
                </w:p>
              </w:tc>
              <w:tc>
                <w:tcPr>
                  <w:tcW w:w="1021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9D3A2F" w:rsidRPr="009D3A2F" w:rsidRDefault="009D3A2F" w:rsidP="009D3A2F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9D3A2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干燥块根，冬季茎叶枯萎后采挖，除去泥沙和细根，蒸或煮至透心，干燥。水分不得过15.0%，杂质不得过5%</w:t>
                  </w:r>
                </w:p>
              </w:tc>
              <w:tc>
                <w:tcPr>
                  <w:tcW w:w="190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9D3A2F" w:rsidRPr="009D3A2F" w:rsidRDefault="009D3A2F" w:rsidP="009D3A2F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9D3A2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78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9D3A2F" w:rsidRPr="009D3A2F" w:rsidRDefault="009D3A2F" w:rsidP="009D3A2F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9D3A2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2020/11/20</w:t>
                  </w:r>
                </w:p>
              </w:tc>
              <w:tc>
                <w:tcPr>
                  <w:tcW w:w="36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9D3A2F" w:rsidRPr="009D3A2F" w:rsidRDefault="009D3A2F" w:rsidP="009D3A2F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9D3A2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符合需方内控及《中国药典》2015版郁金质量标准</w:t>
                  </w:r>
                </w:p>
              </w:tc>
            </w:tr>
            <w:tr w:rsidR="009D3A2F" w:rsidRPr="009D3A2F">
              <w:trPr>
                <w:trHeight w:val="1005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9D3A2F" w:rsidRPr="009D3A2F" w:rsidRDefault="009D3A2F" w:rsidP="009D3A2F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9D3A2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9D3A2F" w:rsidRPr="009D3A2F" w:rsidRDefault="009D3A2F" w:rsidP="009D3A2F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9D3A2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墨旱莲</w:t>
                  </w:r>
                </w:p>
              </w:tc>
              <w:tc>
                <w:tcPr>
                  <w:tcW w:w="1021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9D3A2F" w:rsidRPr="009D3A2F" w:rsidRDefault="009D3A2F" w:rsidP="009D3A2F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9D3A2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菊科植物鳢肠</w:t>
                  </w:r>
                  <w:proofErr w:type="spellStart"/>
                  <w:r w:rsidRPr="009D3A2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EcliptaprostrataL</w:t>
                  </w:r>
                  <w:proofErr w:type="spellEnd"/>
                  <w:r w:rsidRPr="009D3A2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.的干燥地上部分。要求产地：广东连州市、清远市；河南新乡市、南阳市；江苏徐州市。含蟛蜞菊内酯不得少于0.040%，水分不得过13.0%，杂质不得过10%</w:t>
                  </w:r>
                </w:p>
              </w:tc>
              <w:tc>
                <w:tcPr>
                  <w:tcW w:w="190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9D3A2F" w:rsidRPr="009D3A2F" w:rsidRDefault="009D3A2F" w:rsidP="009D3A2F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9D3A2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470</w:t>
                  </w:r>
                </w:p>
              </w:tc>
              <w:tc>
                <w:tcPr>
                  <w:tcW w:w="178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9D3A2F" w:rsidRPr="009D3A2F" w:rsidRDefault="009D3A2F" w:rsidP="009D3A2F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9D3A2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2020/11/10</w:t>
                  </w:r>
                </w:p>
              </w:tc>
              <w:tc>
                <w:tcPr>
                  <w:tcW w:w="36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9D3A2F" w:rsidRPr="009D3A2F" w:rsidRDefault="009D3A2F" w:rsidP="009D3A2F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9D3A2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符合需方内控及《中国药典》2015版墨旱莲质量标准</w:t>
                  </w:r>
                </w:p>
              </w:tc>
            </w:tr>
            <w:tr w:rsidR="009D3A2F" w:rsidRPr="009D3A2F">
              <w:trPr>
                <w:trHeight w:val="11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9D3A2F" w:rsidRPr="009D3A2F" w:rsidRDefault="009D3A2F" w:rsidP="009D3A2F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9D3A2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lastRenderedPageBreak/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9D3A2F" w:rsidRPr="009D3A2F" w:rsidRDefault="009D3A2F" w:rsidP="009D3A2F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9D3A2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防风</w:t>
                  </w:r>
                </w:p>
              </w:tc>
              <w:tc>
                <w:tcPr>
                  <w:tcW w:w="1021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9D3A2F" w:rsidRPr="009D3A2F" w:rsidRDefault="009D3A2F" w:rsidP="009D3A2F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9D3A2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伞形科植物防风</w:t>
                  </w:r>
                  <w:proofErr w:type="spellStart"/>
                  <w:r w:rsidRPr="009D3A2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Saposhnikovia</w:t>
                  </w:r>
                  <w:proofErr w:type="spellEnd"/>
                  <w:r w:rsidRPr="009D3A2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D3A2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divaricata</w:t>
                  </w:r>
                  <w:proofErr w:type="spellEnd"/>
                  <w:r w:rsidRPr="009D3A2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(</w:t>
                  </w:r>
                  <w:proofErr w:type="spellStart"/>
                  <w:r w:rsidRPr="009D3A2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Turcz</w:t>
                  </w:r>
                  <w:proofErr w:type="spellEnd"/>
                  <w:r w:rsidRPr="009D3A2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.)</w:t>
                  </w:r>
                  <w:proofErr w:type="spellStart"/>
                  <w:r w:rsidRPr="009D3A2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Schischk</w:t>
                  </w:r>
                  <w:proofErr w:type="spellEnd"/>
                  <w:r w:rsidRPr="009D3A2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.的干燥根，要求产地：河北石家庄市、黑龙江哈尔滨、山西绛县、安徽亳州、甘肃定西、河北保定。杂质不得过5%，水分不得过10.0%，</w:t>
                  </w:r>
                  <w:proofErr w:type="gramStart"/>
                  <w:r w:rsidRPr="009D3A2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含升麻</w:t>
                  </w:r>
                  <w:proofErr w:type="gramEnd"/>
                  <w:r w:rsidRPr="009D3A2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素</w:t>
                  </w:r>
                  <w:proofErr w:type="gramStart"/>
                  <w:r w:rsidRPr="009D3A2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苷</w:t>
                  </w:r>
                  <w:proofErr w:type="gramEnd"/>
                  <w:r w:rsidRPr="009D3A2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和5-0-甲基维斯阿米醇苷总量不得少于0.39%</w:t>
                  </w:r>
                </w:p>
              </w:tc>
              <w:tc>
                <w:tcPr>
                  <w:tcW w:w="190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9D3A2F" w:rsidRPr="009D3A2F" w:rsidRDefault="009D3A2F" w:rsidP="009D3A2F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9D3A2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250</w:t>
                  </w:r>
                </w:p>
              </w:tc>
              <w:tc>
                <w:tcPr>
                  <w:tcW w:w="178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9D3A2F" w:rsidRPr="009D3A2F" w:rsidRDefault="009D3A2F" w:rsidP="009D3A2F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9D3A2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2020/11/10</w:t>
                  </w:r>
                </w:p>
              </w:tc>
              <w:tc>
                <w:tcPr>
                  <w:tcW w:w="36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9D3A2F" w:rsidRPr="009D3A2F" w:rsidRDefault="009D3A2F" w:rsidP="009D3A2F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9D3A2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符合需方内控及《中国药典》2015版防风质量标准</w:t>
                  </w:r>
                </w:p>
              </w:tc>
            </w:tr>
            <w:tr w:rsidR="009D3A2F" w:rsidRPr="009D3A2F">
              <w:trPr>
                <w:trHeight w:val="1005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9D3A2F" w:rsidRPr="009D3A2F" w:rsidRDefault="009D3A2F" w:rsidP="009D3A2F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9D3A2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9D3A2F" w:rsidRPr="009D3A2F" w:rsidRDefault="009D3A2F" w:rsidP="009D3A2F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9D3A2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谷芽</w:t>
                  </w:r>
                </w:p>
              </w:tc>
              <w:tc>
                <w:tcPr>
                  <w:tcW w:w="1021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9D3A2F" w:rsidRPr="009D3A2F" w:rsidRDefault="009D3A2F" w:rsidP="009D3A2F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9D3A2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禾本科植物粟</w:t>
                  </w:r>
                  <w:proofErr w:type="spellStart"/>
                  <w:r w:rsidRPr="009D3A2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Setaria</w:t>
                  </w:r>
                  <w:proofErr w:type="spellEnd"/>
                  <w:r w:rsidRPr="009D3A2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D3A2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italica</w:t>
                  </w:r>
                  <w:proofErr w:type="spellEnd"/>
                  <w:r w:rsidRPr="009D3A2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 （L. ）</w:t>
                  </w:r>
                  <w:proofErr w:type="spellStart"/>
                  <w:r w:rsidRPr="009D3A2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Beauv</w:t>
                  </w:r>
                  <w:proofErr w:type="spellEnd"/>
                  <w:r w:rsidRPr="009D3A2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.的成熟果实经发芽干燥的炮制加工品。要求产地：安徽亳州；河北安国；山东运城；安徽宿州；水分≤14.0%，杂质≤5%。性状严格执行药典标准</w:t>
                  </w:r>
                </w:p>
              </w:tc>
              <w:tc>
                <w:tcPr>
                  <w:tcW w:w="190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9D3A2F" w:rsidRPr="009D3A2F" w:rsidRDefault="009D3A2F" w:rsidP="009D3A2F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9D3A2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1330</w:t>
                  </w:r>
                </w:p>
              </w:tc>
              <w:tc>
                <w:tcPr>
                  <w:tcW w:w="178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9D3A2F" w:rsidRPr="009D3A2F" w:rsidRDefault="009D3A2F" w:rsidP="009D3A2F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9D3A2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2020/11/10</w:t>
                  </w:r>
                </w:p>
              </w:tc>
              <w:tc>
                <w:tcPr>
                  <w:tcW w:w="36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9D3A2F" w:rsidRPr="009D3A2F" w:rsidRDefault="009D3A2F" w:rsidP="009D3A2F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9D3A2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符合需方内控及《中国药典》2015</w:t>
                  </w:r>
                  <w:proofErr w:type="gramStart"/>
                  <w:r w:rsidRPr="009D3A2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版谷芽</w:t>
                  </w:r>
                  <w:proofErr w:type="gramEnd"/>
                  <w:r w:rsidRPr="009D3A2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质量标准</w:t>
                  </w:r>
                </w:p>
              </w:tc>
            </w:tr>
            <w:tr w:rsidR="009D3A2F" w:rsidRPr="009D3A2F">
              <w:trPr>
                <w:trHeight w:val="108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9D3A2F" w:rsidRPr="009D3A2F" w:rsidRDefault="009D3A2F" w:rsidP="009D3A2F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9D3A2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9D3A2F" w:rsidRPr="009D3A2F" w:rsidRDefault="009D3A2F" w:rsidP="009D3A2F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9D3A2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桑叶</w:t>
                  </w:r>
                </w:p>
              </w:tc>
              <w:tc>
                <w:tcPr>
                  <w:tcW w:w="1021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9D3A2F" w:rsidRPr="009D3A2F" w:rsidRDefault="009D3A2F" w:rsidP="009D3A2F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9D3A2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桑科植物桑</w:t>
                  </w:r>
                  <w:proofErr w:type="spellStart"/>
                  <w:r w:rsidRPr="009D3A2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Morus</w:t>
                  </w:r>
                  <w:proofErr w:type="spellEnd"/>
                  <w:r w:rsidRPr="009D3A2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 alba L.的干燥叶。要求产地：广西横县；贵州安顺市；四川通江县、金堂县；安徽阜阳李兴镇；江苏射阳县.杂质≤5%，水分≤15.0%，</w:t>
                  </w:r>
                  <w:proofErr w:type="gramStart"/>
                  <w:r w:rsidRPr="009D3A2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总灰</w:t>
                  </w:r>
                  <w:proofErr w:type="gramEnd"/>
                  <w:r w:rsidRPr="009D3A2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≤13.0%，</w:t>
                  </w:r>
                  <w:proofErr w:type="gramStart"/>
                  <w:r w:rsidRPr="009D3A2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酸灰</w:t>
                  </w:r>
                  <w:proofErr w:type="gramEnd"/>
                  <w:r w:rsidRPr="009D3A2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≤4.5%，浸出物≥5.0%，</w:t>
                  </w:r>
                  <w:proofErr w:type="gramStart"/>
                  <w:r w:rsidRPr="009D3A2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含芦丁</w:t>
                  </w:r>
                  <w:proofErr w:type="gramEnd"/>
                  <w:r w:rsidRPr="009D3A2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≥0.10%</w:t>
                  </w:r>
                </w:p>
              </w:tc>
              <w:tc>
                <w:tcPr>
                  <w:tcW w:w="190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9D3A2F" w:rsidRPr="009D3A2F" w:rsidRDefault="009D3A2F" w:rsidP="009D3A2F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9D3A2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450</w:t>
                  </w:r>
                </w:p>
              </w:tc>
              <w:tc>
                <w:tcPr>
                  <w:tcW w:w="178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9D3A2F" w:rsidRPr="009D3A2F" w:rsidRDefault="009D3A2F" w:rsidP="009D3A2F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9D3A2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2020/11/10</w:t>
                  </w:r>
                </w:p>
              </w:tc>
              <w:tc>
                <w:tcPr>
                  <w:tcW w:w="36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9D3A2F" w:rsidRPr="009D3A2F" w:rsidRDefault="009D3A2F" w:rsidP="009D3A2F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9D3A2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符合需方内控及《中国药典》2015版桑叶质量标准</w:t>
                  </w:r>
                </w:p>
              </w:tc>
            </w:tr>
            <w:tr w:rsidR="009D3A2F" w:rsidRPr="009D3A2F">
              <w:trPr>
                <w:trHeight w:val="90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9D3A2F" w:rsidRPr="009D3A2F" w:rsidRDefault="009D3A2F" w:rsidP="009D3A2F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9D3A2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9D3A2F" w:rsidRPr="009D3A2F" w:rsidRDefault="009D3A2F" w:rsidP="009D3A2F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9D3A2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藕节</w:t>
                  </w:r>
                </w:p>
              </w:tc>
              <w:tc>
                <w:tcPr>
                  <w:tcW w:w="1021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9D3A2F" w:rsidRPr="009D3A2F" w:rsidRDefault="009D3A2F" w:rsidP="009D3A2F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9D3A2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睡莲科植物</w:t>
                  </w:r>
                  <w:proofErr w:type="gramStart"/>
                  <w:r w:rsidRPr="009D3A2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莲</w:t>
                  </w:r>
                  <w:proofErr w:type="spellStart"/>
                  <w:proofErr w:type="gramEnd"/>
                  <w:r w:rsidRPr="009D3A2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Nelumbo</w:t>
                  </w:r>
                  <w:proofErr w:type="spellEnd"/>
                  <w:r w:rsidRPr="009D3A2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D3A2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nucifera</w:t>
                  </w:r>
                  <w:proofErr w:type="spellEnd"/>
                  <w:r w:rsidRPr="009D3A2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D3A2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Gaertn</w:t>
                  </w:r>
                  <w:proofErr w:type="spellEnd"/>
                  <w:r w:rsidRPr="009D3A2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.的干燥根茎节部。要求产地：江苏宝应、山东临沂、河北磁州、安徽省、江苏睢宁。水分≤15.0%，杂质≤5%。性状严格执行药典标准</w:t>
                  </w:r>
                </w:p>
              </w:tc>
              <w:tc>
                <w:tcPr>
                  <w:tcW w:w="190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9D3A2F" w:rsidRPr="009D3A2F" w:rsidRDefault="009D3A2F" w:rsidP="009D3A2F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9D3A2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1140</w:t>
                  </w:r>
                </w:p>
              </w:tc>
              <w:tc>
                <w:tcPr>
                  <w:tcW w:w="178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9D3A2F" w:rsidRPr="009D3A2F" w:rsidRDefault="009D3A2F" w:rsidP="009D3A2F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9D3A2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2020/11/10</w:t>
                  </w:r>
                </w:p>
              </w:tc>
              <w:tc>
                <w:tcPr>
                  <w:tcW w:w="36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9D3A2F" w:rsidRPr="009D3A2F" w:rsidRDefault="009D3A2F" w:rsidP="009D3A2F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9D3A2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符合需方内控及《中国药典》2015版桑叶质量标准</w:t>
                  </w:r>
                </w:p>
              </w:tc>
            </w:tr>
            <w:tr w:rsidR="009D3A2F" w:rsidRPr="009D3A2F">
              <w:trPr>
                <w:trHeight w:val="975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9D3A2F" w:rsidRPr="009D3A2F" w:rsidRDefault="009D3A2F" w:rsidP="009D3A2F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9D3A2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9D3A2F" w:rsidRPr="009D3A2F" w:rsidRDefault="009D3A2F" w:rsidP="009D3A2F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9D3A2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天冬</w:t>
                  </w:r>
                </w:p>
              </w:tc>
              <w:tc>
                <w:tcPr>
                  <w:tcW w:w="1021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9D3A2F" w:rsidRPr="009D3A2F" w:rsidRDefault="009D3A2F" w:rsidP="009D3A2F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9D3A2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百合科植物天冬Asparagus </w:t>
                  </w:r>
                  <w:proofErr w:type="spellStart"/>
                  <w:r w:rsidRPr="009D3A2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cochinchinensis</w:t>
                  </w:r>
                  <w:proofErr w:type="spellEnd"/>
                  <w:r w:rsidRPr="009D3A2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（</w:t>
                  </w:r>
                  <w:proofErr w:type="spellStart"/>
                  <w:r w:rsidRPr="009D3A2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Lour</w:t>
                  </w:r>
                  <w:proofErr w:type="spellEnd"/>
                  <w:r w:rsidRPr="009D3A2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.） </w:t>
                  </w:r>
                  <w:proofErr w:type="spellStart"/>
                  <w:r w:rsidRPr="009D3A2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Merr</w:t>
                  </w:r>
                  <w:proofErr w:type="spellEnd"/>
                  <w:r w:rsidRPr="009D3A2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.的干燥块根。产地要求：湖南邵阳、四川泸州、广西玉林。水分不得过16.0%，杂质不得过5%</w:t>
                  </w:r>
                </w:p>
              </w:tc>
              <w:tc>
                <w:tcPr>
                  <w:tcW w:w="190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9D3A2F" w:rsidRPr="009D3A2F" w:rsidRDefault="009D3A2F" w:rsidP="009D3A2F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9D3A2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180</w:t>
                  </w:r>
                </w:p>
              </w:tc>
              <w:tc>
                <w:tcPr>
                  <w:tcW w:w="178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9D3A2F" w:rsidRPr="009D3A2F" w:rsidRDefault="009D3A2F" w:rsidP="009D3A2F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9D3A2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2020/11/10</w:t>
                  </w:r>
                </w:p>
              </w:tc>
              <w:tc>
                <w:tcPr>
                  <w:tcW w:w="36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9D3A2F" w:rsidRPr="009D3A2F" w:rsidRDefault="009D3A2F" w:rsidP="009D3A2F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9D3A2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符合需方内控及《中国药典》2015</w:t>
                  </w:r>
                  <w:proofErr w:type="gramStart"/>
                  <w:r w:rsidRPr="009D3A2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版天冬</w:t>
                  </w:r>
                  <w:proofErr w:type="gramEnd"/>
                  <w:r w:rsidRPr="009D3A2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质量标准</w:t>
                  </w:r>
                </w:p>
              </w:tc>
            </w:tr>
            <w:tr w:rsidR="009D3A2F" w:rsidRPr="009D3A2F">
              <w:trPr>
                <w:trHeight w:val="105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9D3A2F" w:rsidRPr="009D3A2F" w:rsidRDefault="009D3A2F" w:rsidP="009D3A2F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9D3A2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9D3A2F" w:rsidRPr="009D3A2F" w:rsidRDefault="009D3A2F" w:rsidP="009D3A2F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9D3A2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南沙参</w:t>
                  </w:r>
                </w:p>
              </w:tc>
              <w:tc>
                <w:tcPr>
                  <w:tcW w:w="1021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9D3A2F" w:rsidRPr="009D3A2F" w:rsidRDefault="009D3A2F" w:rsidP="009D3A2F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9D3A2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桔梗科植物轮叶沙参 </w:t>
                  </w:r>
                  <w:proofErr w:type="spellStart"/>
                  <w:r w:rsidRPr="009D3A2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Adenophora</w:t>
                  </w:r>
                  <w:proofErr w:type="spellEnd"/>
                  <w:r w:rsidRPr="009D3A2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D3A2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tetraphylla</w:t>
                  </w:r>
                  <w:proofErr w:type="spellEnd"/>
                  <w:r w:rsidRPr="009D3A2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（</w:t>
                  </w:r>
                  <w:proofErr w:type="spellStart"/>
                  <w:r w:rsidRPr="009D3A2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Thunb</w:t>
                  </w:r>
                  <w:proofErr w:type="spellEnd"/>
                  <w:r w:rsidRPr="009D3A2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.）</w:t>
                  </w:r>
                  <w:proofErr w:type="spellStart"/>
                  <w:r w:rsidRPr="009D3A2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Fisch</w:t>
                  </w:r>
                  <w:proofErr w:type="spellEnd"/>
                  <w:r w:rsidRPr="009D3A2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 的干燥根。产地要求：甘肃陇西县、岷县、贵州黄平县、独山县、安龙县、河北青龙、四川省、陕西省、河南三门峡。水分不得过15.0%，杂质不得过5%</w:t>
                  </w:r>
                </w:p>
              </w:tc>
              <w:tc>
                <w:tcPr>
                  <w:tcW w:w="190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9D3A2F" w:rsidRPr="009D3A2F" w:rsidRDefault="009D3A2F" w:rsidP="009D3A2F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9D3A2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340</w:t>
                  </w:r>
                </w:p>
              </w:tc>
              <w:tc>
                <w:tcPr>
                  <w:tcW w:w="178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9D3A2F" w:rsidRPr="009D3A2F" w:rsidRDefault="009D3A2F" w:rsidP="009D3A2F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9D3A2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2020/11/10</w:t>
                  </w:r>
                </w:p>
              </w:tc>
              <w:tc>
                <w:tcPr>
                  <w:tcW w:w="36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9D3A2F" w:rsidRPr="009D3A2F" w:rsidRDefault="009D3A2F" w:rsidP="009D3A2F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9D3A2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符合需方内控及《中国药典》2015版南沙参质量标准</w:t>
                  </w:r>
                </w:p>
              </w:tc>
            </w:tr>
            <w:tr w:rsidR="009D3A2F" w:rsidRPr="009D3A2F">
              <w:trPr>
                <w:trHeight w:val="1485"/>
                <w:tblCellSpacing w:w="0" w:type="dxa"/>
                <w:jc w:val="center"/>
              </w:trPr>
              <w:tc>
                <w:tcPr>
                  <w:tcW w:w="19725" w:type="dxa"/>
                  <w:gridSpan w:val="6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9D3A2F" w:rsidRPr="009D3A2F" w:rsidRDefault="009D3A2F" w:rsidP="009D3A2F">
                  <w:pPr>
                    <w:widowControl/>
                    <w:wordWrap w:val="0"/>
                    <w:jc w:val="left"/>
                    <w:textAlignment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9D3A2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报价方式：</w:t>
                  </w:r>
                </w:p>
                <w:p w:rsidR="009D3A2F" w:rsidRPr="009D3A2F" w:rsidRDefault="009D3A2F" w:rsidP="009D3A2F">
                  <w:pPr>
                    <w:widowControl/>
                    <w:wordWrap w:val="0"/>
                    <w:jc w:val="left"/>
                    <w:textAlignment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9D3A2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1.扫描右下角的</w:t>
                  </w:r>
                  <w:proofErr w:type="gramStart"/>
                  <w:r w:rsidRPr="009D3A2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二维码或</w:t>
                  </w:r>
                  <w:proofErr w:type="gramEnd"/>
                  <w:r w:rsidRPr="009D3A2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在浏览器中输入网址：</w:t>
                  </w:r>
                  <w:proofErr w:type="gramStart"/>
                  <w:r w:rsidRPr="009D3A2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“ </w:t>
                  </w:r>
                  <w:proofErr w:type="gramEnd"/>
                  <w:r w:rsidRPr="009D3A2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fldChar w:fldCharType="begin"/>
                  </w:r>
                  <w:r w:rsidRPr="009D3A2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instrText xml:space="preserve"> HYPERLINK "http://www.haiwen360.cn:9010/index.php/225648?lang=zh-Hans" \t "_blank" </w:instrText>
                  </w:r>
                  <w:r w:rsidRPr="009D3A2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fldChar w:fldCharType="separate"/>
                  </w:r>
                  <w:r w:rsidRPr="009D3A2F">
                    <w:rPr>
                      <w:rFonts w:ascii="宋体" w:eastAsia="宋体" w:hAnsi="宋体" w:cs="宋体"/>
                      <w:color w:val="444444"/>
                      <w:kern w:val="0"/>
                      <w:sz w:val="20"/>
                      <w:szCs w:val="20"/>
                      <w:u w:val="single"/>
                    </w:rPr>
                    <w:t>http://www.haiwen360.cn:9010/index.php/225648?lang=zh-Hans</w:t>
                  </w:r>
                  <w:r w:rsidRPr="009D3A2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fldChar w:fldCharType="end"/>
                  </w:r>
                  <w:r w:rsidRPr="009D3A2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”参与报价。</w:t>
                  </w:r>
                </w:p>
                <w:p w:rsidR="009D3A2F" w:rsidRPr="009D3A2F" w:rsidRDefault="009D3A2F" w:rsidP="009D3A2F">
                  <w:pPr>
                    <w:widowControl/>
                    <w:wordWrap w:val="0"/>
                    <w:jc w:val="left"/>
                    <w:textAlignment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9D3A2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操作方法：</w:t>
                  </w:r>
                  <w:proofErr w:type="gramStart"/>
                  <w:r w:rsidRPr="009D3A2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手机微信扫描二维码</w:t>
                  </w:r>
                  <w:proofErr w:type="gramEnd"/>
                  <w:r w:rsidRPr="009D3A2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/访问上述网址→输入“报价单位”、“联系人”、“电话/手机”信息→点击“下一页”→录入报价→点击“提交”完成报价。</w:t>
                  </w:r>
                </w:p>
                <w:p w:rsidR="009D3A2F" w:rsidRPr="009D3A2F" w:rsidRDefault="009D3A2F" w:rsidP="009D3A2F">
                  <w:pPr>
                    <w:widowControl/>
                    <w:wordWrap w:val="0"/>
                    <w:jc w:val="left"/>
                    <w:textAlignment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9D3A2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2.请务必于2020年10月20日23点前提交报价（含税含运费），逾期将无法参加报价；报价一经提交，不得更改，否则取消投标资格。</w:t>
                  </w:r>
                </w:p>
              </w:tc>
            </w:tr>
          </w:tbl>
          <w:p w:rsidR="009D3A2F" w:rsidRPr="009D3A2F" w:rsidRDefault="009D3A2F" w:rsidP="009D3A2F">
            <w:pPr>
              <w:widowControl/>
              <w:wordWrap w:val="0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</w:tbl>
    <w:p w:rsidR="009D3A2F" w:rsidRPr="009D3A2F" w:rsidRDefault="009D3A2F" w:rsidP="009D3A2F">
      <w:pPr>
        <w:widowControl/>
        <w:wordWrap w:val="0"/>
        <w:spacing w:line="300" w:lineRule="atLeast"/>
        <w:jc w:val="left"/>
        <w:textAlignment w:val="center"/>
        <w:rPr>
          <w:rFonts w:ascii="宋体" w:eastAsia="宋体" w:hAnsi="宋体" w:cs="宋体"/>
          <w:color w:val="444444"/>
          <w:kern w:val="0"/>
          <w:sz w:val="20"/>
          <w:szCs w:val="20"/>
        </w:rPr>
      </w:pPr>
      <w:proofErr w:type="gramStart"/>
      <w:r w:rsidRPr="009D3A2F">
        <w:rPr>
          <w:rFonts w:ascii="宋体" w:eastAsia="宋体" w:hAnsi="宋体" w:cs="宋体" w:hint="eastAsia"/>
          <w:b/>
          <w:bCs/>
          <w:color w:val="444444"/>
          <w:kern w:val="0"/>
          <w:sz w:val="24"/>
          <w:szCs w:val="24"/>
        </w:rPr>
        <w:lastRenderedPageBreak/>
        <w:t>地　　址</w:t>
      </w:r>
      <w:proofErr w:type="gramEnd"/>
      <w:r w:rsidRPr="009D3A2F">
        <w:rPr>
          <w:rFonts w:ascii="宋体" w:eastAsia="宋体" w:hAnsi="宋体" w:cs="宋体" w:hint="eastAsia"/>
          <w:b/>
          <w:bCs/>
          <w:color w:val="444444"/>
          <w:kern w:val="0"/>
          <w:sz w:val="24"/>
          <w:szCs w:val="24"/>
        </w:rPr>
        <w:t>：贵州省 贵阳市 乌当区 新添大道北段114号</w:t>
      </w:r>
    </w:p>
    <w:p w:rsidR="009D3A2F" w:rsidRPr="009D3A2F" w:rsidRDefault="009D3A2F" w:rsidP="009D3A2F">
      <w:pPr>
        <w:widowControl/>
        <w:wordWrap w:val="0"/>
        <w:spacing w:line="300" w:lineRule="atLeast"/>
        <w:jc w:val="left"/>
        <w:textAlignment w:val="center"/>
        <w:rPr>
          <w:rFonts w:ascii="宋体" w:eastAsia="宋体" w:hAnsi="宋体" w:cs="宋体" w:hint="eastAsia"/>
          <w:color w:val="444444"/>
          <w:kern w:val="0"/>
          <w:sz w:val="20"/>
          <w:szCs w:val="20"/>
        </w:rPr>
      </w:pPr>
      <w:r w:rsidRPr="009D3A2F">
        <w:rPr>
          <w:rFonts w:ascii="宋体" w:eastAsia="宋体" w:hAnsi="宋体" w:cs="宋体" w:hint="eastAsia"/>
          <w:b/>
          <w:bCs/>
          <w:color w:val="444444"/>
          <w:kern w:val="0"/>
          <w:sz w:val="24"/>
          <w:szCs w:val="24"/>
        </w:rPr>
        <w:t>联 系 人：徐</w:t>
      </w:r>
      <w:proofErr w:type="gramStart"/>
      <w:r w:rsidRPr="009D3A2F">
        <w:rPr>
          <w:rFonts w:ascii="宋体" w:eastAsia="宋体" w:hAnsi="宋体" w:cs="宋体" w:hint="eastAsia"/>
          <w:b/>
          <w:bCs/>
          <w:color w:val="444444"/>
          <w:kern w:val="0"/>
          <w:sz w:val="24"/>
          <w:szCs w:val="24"/>
        </w:rPr>
        <w:t>世</w:t>
      </w:r>
      <w:proofErr w:type="gramEnd"/>
      <w:r w:rsidRPr="009D3A2F">
        <w:rPr>
          <w:rFonts w:ascii="宋体" w:eastAsia="宋体" w:hAnsi="宋体" w:cs="宋体" w:hint="eastAsia"/>
          <w:b/>
          <w:bCs/>
          <w:color w:val="444444"/>
          <w:kern w:val="0"/>
          <w:sz w:val="24"/>
          <w:szCs w:val="24"/>
        </w:rPr>
        <w:t>艳</w:t>
      </w:r>
    </w:p>
    <w:p w:rsidR="009D3A2F" w:rsidRPr="009D3A2F" w:rsidRDefault="009D3A2F" w:rsidP="009D3A2F">
      <w:pPr>
        <w:widowControl/>
        <w:wordWrap w:val="0"/>
        <w:spacing w:line="300" w:lineRule="atLeast"/>
        <w:jc w:val="left"/>
        <w:textAlignment w:val="center"/>
        <w:rPr>
          <w:rFonts w:ascii="宋体" w:eastAsia="宋体" w:hAnsi="宋体" w:cs="宋体" w:hint="eastAsia"/>
          <w:color w:val="444444"/>
          <w:kern w:val="0"/>
          <w:sz w:val="20"/>
          <w:szCs w:val="20"/>
        </w:rPr>
      </w:pPr>
      <w:r w:rsidRPr="009D3A2F">
        <w:rPr>
          <w:rFonts w:ascii="宋体" w:eastAsia="宋体" w:hAnsi="宋体" w:cs="宋体" w:hint="eastAsia"/>
          <w:b/>
          <w:bCs/>
          <w:color w:val="444444"/>
          <w:kern w:val="0"/>
          <w:sz w:val="24"/>
          <w:szCs w:val="24"/>
        </w:rPr>
        <w:t>联系电话：0851-86298478 　18786130577</w:t>
      </w:r>
    </w:p>
    <w:p w:rsidR="009D3A2F" w:rsidRPr="009D3A2F" w:rsidRDefault="009D3A2F" w:rsidP="009D3A2F">
      <w:pPr>
        <w:widowControl/>
        <w:wordWrap w:val="0"/>
        <w:spacing w:line="300" w:lineRule="atLeast"/>
        <w:jc w:val="left"/>
        <w:textAlignment w:val="center"/>
        <w:rPr>
          <w:rFonts w:ascii="宋体" w:eastAsia="宋体" w:hAnsi="宋体" w:cs="宋体" w:hint="eastAsia"/>
          <w:color w:val="444444"/>
          <w:kern w:val="0"/>
          <w:sz w:val="20"/>
          <w:szCs w:val="20"/>
        </w:rPr>
      </w:pPr>
      <w:r w:rsidRPr="009D3A2F">
        <w:rPr>
          <w:rFonts w:ascii="宋体" w:eastAsia="宋体" w:hAnsi="宋体" w:cs="宋体" w:hint="eastAsia"/>
          <w:b/>
          <w:bCs/>
          <w:color w:val="444444"/>
          <w:kern w:val="0"/>
          <w:sz w:val="24"/>
          <w:szCs w:val="24"/>
        </w:rPr>
        <w:t>注：1.本公司的中药材采购计划每月1日左右更新，请及时关注，谢谢！</w:t>
      </w:r>
    </w:p>
    <w:p w:rsidR="009D3A2F" w:rsidRPr="009D3A2F" w:rsidRDefault="009D3A2F" w:rsidP="009D3A2F">
      <w:pPr>
        <w:widowControl/>
        <w:wordWrap w:val="0"/>
        <w:spacing w:line="300" w:lineRule="atLeast"/>
        <w:jc w:val="center"/>
        <w:textAlignment w:val="center"/>
        <w:rPr>
          <w:rFonts w:ascii="宋体" w:eastAsia="宋体" w:hAnsi="宋体" w:cs="宋体" w:hint="eastAsia"/>
          <w:color w:val="444444"/>
          <w:kern w:val="0"/>
          <w:sz w:val="20"/>
          <w:szCs w:val="20"/>
        </w:rPr>
      </w:pPr>
    </w:p>
    <w:p w:rsidR="009D3A2F" w:rsidRDefault="009D3A2F" w:rsidP="009D3A2F">
      <w:pPr>
        <w:widowControl/>
        <w:wordWrap w:val="0"/>
        <w:spacing w:line="300" w:lineRule="atLeast"/>
        <w:jc w:val="center"/>
        <w:textAlignment w:val="center"/>
        <w:rPr>
          <w:rFonts w:ascii="黑体" w:eastAsia="黑体" w:hAnsi="黑体" w:cs="宋体"/>
          <w:b/>
          <w:bCs/>
          <w:color w:val="444444"/>
          <w:kern w:val="0"/>
          <w:sz w:val="48"/>
          <w:szCs w:val="48"/>
        </w:rPr>
      </w:pPr>
      <w:r>
        <w:rPr>
          <w:noProof/>
        </w:rPr>
        <w:drawing>
          <wp:inline distT="0" distB="0" distL="0" distR="0" wp14:anchorId="3B4A5DD7" wp14:editId="3D3FB05D">
            <wp:extent cx="3057525" cy="255270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D3A2F" w:rsidRPr="009D3A2F" w:rsidRDefault="009D3A2F" w:rsidP="009D3A2F">
      <w:pPr>
        <w:widowControl/>
        <w:wordWrap w:val="0"/>
        <w:spacing w:line="300" w:lineRule="atLeast"/>
        <w:jc w:val="center"/>
        <w:textAlignment w:val="center"/>
        <w:rPr>
          <w:rFonts w:ascii="宋体" w:eastAsia="宋体" w:hAnsi="宋体" w:cs="宋体" w:hint="eastAsia"/>
          <w:color w:val="444444"/>
          <w:kern w:val="0"/>
          <w:sz w:val="20"/>
          <w:szCs w:val="20"/>
        </w:rPr>
      </w:pPr>
      <w:r w:rsidRPr="009D3A2F">
        <w:rPr>
          <w:rFonts w:ascii="黑体" w:eastAsia="黑体" w:hAnsi="黑体" w:cs="宋体" w:hint="eastAsia"/>
          <w:b/>
          <w:bCs/>
          <w:color w:val="444444"/>
          <w:kern w:val="0"/>
          <w:sz w:val="48"/>
          <w:szCs w:val="48"/>
        </w:rPr>
        <w:lastRenderedPageBreak/>
        <w:t>报价二维码</w:t>
      </w:r>
    </w:p>
    <w:p w:rsidR="00A33B76" w:rsidRDefault="005D57C3"/>
    <w:sectPr w:rsidR="00A33B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, Geneva, sans-serif">
    <w:altName w:val="Times New Roman"/>
    <w:panose1 w:val="00000000000000000000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CE1"/>
    <w:rsid w:val="00196E7E"/>
    <w:rsid w:val="002E4CE1"/>
    <w:rsid w:val="005D57C3"/>
    <w:rsid w:val="009D3A2F"/>
    <w:rsid w:val="00E1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E35CD5-7C5E-48C6-AD6E-9742F08A2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ptt">
    <w:name w:val="top_tt"/>
    <w:basedOn w:val="a0"/>
    <w:rsid w:val="009D3A2F"/>
  </w:style>
  <w:style w:type="paragraph" w:styleId="a3">
    <w:name w:val="Normal (Web)"/>
    <w:basedOn w:val="a"/>
    <w:uiPriority w:val="99"/>
    <w:semiHidden/>
    <w:unhideWhenUsed/>
    <w:rsid w:val="009D3A2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D3A2F"/>
    <w:rPr>
      <w:b/>
      <w:bCs/>
    </w:rPr>
  </w:style>
  <w:style w:type="character" w:customStyle="1" w:styleId="font5">
    <w:name w:val="font5"/>
    <w:basedOn w:val="a0"/>
    <w:rsid w:val="009D3A2F"/>
  </w:style>
  <w:style w:type="character" w:customStyle="1" w:styleId="font7">
    <w:name w:val="font7"/>
    <w:basedOn w:val="a0"/>
    <w:rsid w:val="009D3A2F"/>
  </w:style>
  <w:style w:type="character" w:customStyle="1" w:styleId="font12">
    <w:name w:val="font12"/>
    <w:basedOn w:val="a0"/>
    <w:rsid w:val="009D3A2F"/>
  </w:style>
  <w:style w:type="character" w:customStyle="1" w:styleId="font13">
    <w:name w:val="font13"/>
    <w:basedOn w:val="a0"/>
    <w:rsid w:val="009D3A2F"/>
  </w:style>
  <w:style w:type="character" w:customStyle="1" w:styleId="font14">
    <w:name w:val="font14"/>
    <w:basedOn w:val="a0"/>
    <w:rsid w:val="009D3A2F"/>
  </w:style>
  <w:style w:type="character" w:customStyle="1" w:styleId="font11">
    <w:name w:val="font11"/>
    <w:basedOn w:val="a0"/>
    <w:rsid w:val="009D3A2F"/>
  </w:style>
  <w:style w:type="character" w:styleId="a5">
    <w:name w:val="Hyperlink"/>
    <w:basedOn w:val="a0"/>
    <w:uiPriority w:val="99"/>
    <w:semiHidden/>
    <w:unhideWhenUsed/>
    <w:rsid w:val="009D3A2F"/>
    <w:rPr>
      <w:color w:val="0000FF"/>
      <w:u w:val="single"/>
    </w:rPr>
  </w:style>
  <w:style w:type="character" w:customStyle="1" w:styleId="font8">
    <w:name w:val="font8"/>
    <w:basedOn w:val="a0"/>
    <w:rsid w:val="009D3A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6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5041">
          <w:marLeft w:val="2250"/>
          <w:marRight w:val="225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97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811</Words>
  <Characters>4628</Characters>
  <Application>Microsoft Office Word</Application>
  <DocSecurity>0</DocSecurity>
  <Lines>38</Lines>
  <Paragraphs>10</Paragraphs>
  <ScaleCrop>false</ScaleCrop>
  <Company/>
  <LinksUpToDate>false</LinksUpToDate>
  <CharactersWithSpaces>5429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2020-10-13T02:06:00Z</dcterms:created>
  <dcterms:modified xsi:type="dcterms:W3CDTF">2020-10-13T02:17:00Z</dcterms:modified>
</cp:coreProperties>
</file>