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3B2" w:rsidRDefault="001833B2" w:rsidP="001833B2">
      <w:pPr>
        <w:pStyle w:val="a5"/>
        <w:shd w:val="clear" w:color="auto" w:fill="FFFFFF"/>
        <w:spacing w:before="0" w:beforeAutospacing="0" w:after="0" w:afterAutospacing="0" w:line="555" w:lineRule="atLeast"/>
        <w:jc w:val="center"/>
        <w:rPr>
          <w:rFonts w:ascii="\5FAE软雅黑" w:eastAsia="\5FAE软雅黑"/>
          <w:color w:val="666666"/>
        </w:rPr>
      </w:pPr>
      <w:bookmarkStart w:id="0" w:name="_GoBack"/>
      <w:bookmarkEnd w:id="0"/>
      <w:r>
        <w:rPr>
          <w:rFonts w:ascii="黑体" w:eastAsia="黑体" w:hAnsi="黑体" w:hint="eastAsia"/>
          <w:color w:val="666666"/>
          <w:sz w:val="36"/>
          <w:szCs w:val="36"/>
        </w:rPr>
        <w:t>甘肃普安制药股份有限公司</w:t>
      </w:r>
    </w:p>
    <w:p w:rsidR="001833B2" w:rsidRDefault="001833B2" w:rsidP="001833B2">
      <w:pPr>
        <w:pStyle w:val="a5"/>
        <w:shd w:val="clear" w:color="auto" w:fill="FFFFFF"/>
        <w:spacing w:before="0" w:beforeAutospacing="0" w:after="0" w:afterAutospacing="0"/>
        <w:jc w:val="center"/>
        <w:rPr>
          <w:rFonts w:ascii="\5FAE软雅黑" w:eastAsia="\5FAE软雅黑"/>
          <w:color w:val="666666"/>
        </w:rPr>
      </w:pPr>
      <w:r>
        <w:rPr>
          <w:rFonts w:ascii="黑体" w:eastAsia="黑体" w:hAnsi="黑体" w:hint="eastAsia"/>
          <w:color w:val="666666"/>
          <w:sz w:val="36"/>
          <w:szCs w:val="36"/>
        </w:rPr>
        <w:t>公开招标采购竞标书</w:t>
      </w:r>
    </w:p>
    <w:p w:rsidR="001833B2" w:rsidRDefault="001833B2" w:rsidP="001833B2">
      <w:pPr>
        <w:pStyle w:val="a5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hint="eastAsia"/>
          <w:color w:val="666666"/>
          <w:sz w:val="29"/>
          <w:szCs w:val="29"/>
        </w:rPr>
        <w:br/>
      </w:r>
    </w:p>
    <w:p w:rsidR="001833B2" w:rsidRDefault="001833B2" w:rsidP="001833B2">
      <w:pPr>
        <w:pStyle w:val="a5"/>
        <w:shd w:val="clear" w:color="auto" w:fill="FFFFFF"/>
        <w:spacing w:before="0" w:beforeAutospacing="0" w:after="0" w:afterAutospacing="0"/>
        <w:rPr>
          <w:rFonts w:ascii="\5FAE软雅黑" w:eastAsia="\5FAE软雅黑"/>
          <w:color w:val="666666"/>
        </w:rPr>
      </w:pPr>
      <w:r>
        <w:rPr>
          <w:rFonts w:ascii="\5FAE软雅黑" w:eastAsia="\5FAE软雅黑"/>
          <w:noProof/>
          <w:color w:val="666666"/>
        </w:rPr>
        <w:drawing>
          <wp:inline distT="0" distB="0" distL="0" distR="0" wp14:anchorId="2B153870" wp14:editId="6822E133">
            <wp:extent cx="5590499" cy="4829175"/>
            <wp:effectExtent l="0" t="0" r="0" b="0"/>
            <wp:docPr id="1" name="图片 1" descr="https://zyctd-info.oss-cn-beijing.aliyuncs.com/2b618c171af74ebb828e5109378c44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yctd-info.oss-cn-beijing.aliyuncs.com/2b618c171af74ebb828e5109378c446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904" cy="485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3BBB" w:rsidRDefault="003F3BBB"/>
    <w:sectPr w:rsidR="003F3B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7BB" w:rsidRDefault="001437BB" w:rsidP="001833B2">
      <w:r>
        <w:separator/>
      </w:r>
    </w:p>
  </w:endnote>
  <w:endnote w:type="continuationSeparator" w:id="0">
    <w:p w:rsidR="001437BB" w:rsidRDefault="001437BB" w:rsidP="00183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\5FAE软雅黑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7BB" w:rsidRDefault="001437BB" w:rsidP="001833B2">
      <w:r>
        <w:separator/>
      </w:r>
    </w:p>
  </w:footnote>
  <w:footnote w:type="continuationSeparator" w:id="0">
    <w:p w:rsidR="001437BB" w:rsidRDefault="001437BB" w:rsidP="00183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101"/>
    <w:rsid w:val="001437BB"/>
    <w:rsid w:val="001833B2"/>
    <w:rsid w:val="00266101"/>
    <w:rsid w:val="003F3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02342F4-66E9-4672-B41C-EE241C7EB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3B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3B2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833B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耿立慧</dc:creator>
  <cp:keywords/>
  <dc:description/>
  <cp:lastModifiedBy>耿立慧</cp:lastModifiedBy>
  <cp:revision>2</cp:revision>
  <dcterms:created xsi:type="dcterms:W3CDTF">2019-03-29T00:50:00Z</dcterms:created>
  <dcterms:modified xsi:type="dcterms:W3CDTF">2019-03-29T00:50:00Z</dcterms:modified>
</cp:coreProperties>
</file>